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FC" w:rsidRPr="00086A91" w:rsidRDefault="00F91C05">
      <w:pPr>
        <w:rPr>
          <w:b/>
        </w:rPr>
      </w:pPr>
      <w:bookmarkStart w:id="0" w:name="_GoBack"/>
      <w:bookmarkEnd w:id="0"/>
      <w:r w:rsidRPr="00086A91">
        <w:rPr>
          <w:b/>
        </w:rPr>
        <w:t>3.3. Költségvetések, beszámolók</w:t>
      </w:r>
      <w:r w:rsidR="001E2C27">
        <w:rPr>
          <w:b/>
        </w:rPr>
        <w:t>: foglalkoztatottak</w:t>
      </w:r>
    </w:p>
    <w:p w:rsidR="00702A1B" w:rsidRPr="00804234" w:rsidRDefault="00702A1B" w:rsidP="00702A1B">
      <w:pPr>
        <w:tabs>
          <w:tab w:val="left" w:pos="360"/>
        </w:tabs>
        <w:jc w:val="both"/>
      </w:pPr>
      <w:r w:rsidRPr="00804234">
        <w:t xml:space="preserve">(1) A Gondozási Központ szakmai létszámnormája az 1/2000. (I. 7.) </w:t>
      </w:r>
      <w:proofErr w:type="spellStart"/>
      <w:r w:rsidRPr="00804234">
        <w:t>SzCsM</w:t>
      </w:r>
      <w:proofErr w:type="spellEnd"/>
      <w:r w:rsidRPr="00804234">
        <w:t>. rendelet 2</w:t>
      </w:r>
      <w:r>
        <w:t>. számú melléklete alapján:</w:t>
      </w:r>
    </w:p>
    <w:tbl>
      <w:tblPr>
        <w:tblW w:w="0" w:type="auto"/>
        <w:tblInd w:w="-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11"/>
      </w:tblGrid>
      <w:tr w:rsidR="00702A1B" w:rsidRPr="00804234" w:rsidTr="00941812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Szervezeti egység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Munkakör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Létszám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„Gondviselés Háza” Gondozási Központ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Intézményvezető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1 fő</w:t>
            </w:r>
          </w:p>
        </w:tc>
      </w:tr>
      <w:tr w:rsidR="00702A1B" w:rsidRPr="00804234" w:rsidTr="00941812">
        <w:trPr>
          <w:trHeight w:val="817"/>
        </w:trPr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Tanyagondnoki szolgáltatás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Tanyagondnok</w:t>
            </w:r>
          </w:p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1 fő</w:t>
            </w:r>
          </w:p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Szociális étkeztetés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Asszisztens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>
              <w:t>1 fő (2</w:t>
            </w:r>
            <w:r w:rsidRPr="00804234">
              <w:t xml:space="preserve"> órában)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Házi segítségnyújtás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Szociális gondozó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2 fő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Család – és Gyermekjóléti szolgálat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Családsegítő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AF052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>
              <w:t>1</w:t>
            </w:r>
            <w:r w:rsidR="00702A1B" w:rsidRPr="00804234">
              <w:t xml:space="preserve"> fő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Idősek nappali ellátása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Nappali ellátás megbízott vezető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1 fő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 xml:space="preserve"> Gondozó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>
              <w:t>1 fő (6</w:t>
            </w:r>
            <w:r w:rsidRPr="00804234">
              <w:t xml:space="preserve"> ó)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  <w:rPr>
                <w:b/>
              </w:rPr>
            </w:pPr>
            <w:r w:rsidRPr="00804234">
              <w:rPr>
                <w:b/>
              </w:rPr>
              <w:t>Időskorúak tartós bentlakásos szociális ellátása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Ápoló, gondozó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>
              <w:t>8 fő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AF052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>
              <w:t>Szociális</w:t>
            </w:r>
            <w:r w:rsidR="00702A1B" w:rsidRPr="00804234">
              <w:t xml:space="preserve"> munkatárs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1 fő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Orvos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1 fő heti 4 óra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Mosó,- vasalónő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1 fő</w:t>
            </w:r>
          </w:p>
        </w:tc>
      </w:tr>
      <w:tr w:rsidR="00702A1B" w:rsidRPr="00804234" w:rsidTr="00941812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Takarító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A1B" w:rsidRPr="00804234" w:rsidRDefault="00702A1B" w:rsidP="00941812">
            <w:pPr>
              <w:tabs>
                <w:tab w:val="left" w:pos="360"/>
              </w:tabs>
              <w:snapToGrid w:val="0"/>
              <w:spacing w:before="120" w:after="120"/>
              <w:jc w:val="center"/>
            </w:pPr>
            <w:r w:rsidRPr="00804234">
              <w:t>2 fő</w:t>
            </w:r>
          </w:p>
        </w:tc>
      </w:tr>
    </w:tbl>
    <w:p w:rsidR="00F91C05" w:rsidRDefault="00F91C05"/>
    <w:p w:rsidR="00F91C05" w:rsidRDefault="005D326F" w:rsidP="00BD65B0">
      <w:pPr>
        <w:pStyle w:val="Listaszerbekezds"/>
        <w:numPr>
          <w:ilvl w:val="0"/>
          <w:numId w:val="2"/>
        </w:numPr>
      </w:pPr>
      <w:r>
        <w:t>A foglalkoztatottak száma: 20 fő. Ebből 19</w:t>
      </w:r>
      <w:r w:rsidR="00BD65B0">
        <w:t xml:space="preserve"> </w:t>
      </w:r>
      <w:r w:rsidR="00281461">
        <w:t>fő teljes és 1 fő részmunkaidős</w:t>
      </w:r>
      <w:r w:rsidR="00702A1B">
        <w:t xml:space="preserve"> (2+6 órás)</w:t>
      </w:r>
      <w:r w:rsidR="00281461">
        <w:t>, ebből:</w:t>
      </w:r>
    </w:p>
    <w:p w:rsidR="00BD65B0" w:rsidRDefault="00185B8B" w:rsidP="00BD65B0">
      <w:pPr>
        <w:pStyle w:val="Listaszerbekezds"/>
        <w:numPr>
          <w:ilvl w:val="0"/>
          <w:numId w:val="3"/>
        </w:numPr>
      </w:pPr>
      <w:r>
        <w:t>17</w:t>
      </w:r>
      <w:r w:rsidR="00BD65B0">
        <w:t xml:space="preserve"> fő garantált bérminimumot kap,</w:t>
      </w:r>
    </w:p>
    <w:p w:rsidR="00BD65B0" w:rsidRDefault="00281461" w:rsidP="00185B8B">
      <w:pPr>
        <w:pStyle w:val="Listaszerbekezds"/>
        <w:numPr>
          <w:ilvl w:val="0"/>
          <w:numId w:val="3"/>
        </w:numPr>
      </w:pPr>
      <w:r>
        <w:t>2</w:t>
      </w:r>
      <w:r w:rsidR="00BD65B0">
        <w:t xml:space="preserve"> fő a minimálbért,</w:t>
      </w:r>
    </w:p>
    <w:p w:rsidR="002232E5" w:rsidRDefault="005410D2" w:rsidP="002232E5">
      <w:pPr>
        <w:pStyle w:val="Listaszerbekezds"/>
        <w:numPr>
          <w:ilvl w:val="0"/>
          <w:numId w:val="3"/>
        </w:numPr>
      </w:pPr>
      <w:r>
        <w:t>1 fő (vezető) a megállapított illetményét.</w:t>
      </w:r>
      <w:r w:rsidR="002232E5">
        <w:t>(Garantált bérminimum+szociális ágazati pótlék+vezetői pótlék.)</w:t>
      </w:r>
    </w:p>
    <w:p w:rsidR="008A247A" w:rsidRDefault="005410D2" w:rsidP="002232E5">
      <w:pPr>
        <w:jc w:val="both"/>
      </w:pPr>
      <w:r>
        <w:t xml:space="preserve">Ezen kívül a jogszabály szerint kapja mindenki a </w:t>
      </w:r>
      <w:r w:rsidR="00DF7998">
        <w:t xml:space="preserve">szociális ágazati pótlékot és </w:t>
      </w:r>
      <w:r w:rsidR="00901DD3">
        <w:t>11</w:t>
      </w:r>
      <w:r>
        <w:t xml:space="preserve"> fő a kiegészítő pótlékot is.</w:t>
      </w:r>
    </w:p>
    <w:p w:rsidR="00281461" w:rsidRDefault="00281461" w:rsidP="005410D2">
      <w:r>
        <w:t>Béren kívüli juttatás</w:t>
      </w:r>
      <w:r w:rsidR="00E45AF3">
        <w:t xml:space="preserve"> 20 fő részére</w:t>
      </w:r>
      <w:r>
        <w:t>:</w:t>
      </w:r>
    </w:p>
    <w:p w:rsidR="005410D2" w:rsidRDefault="00AA2076" w:rsidP="00281461">
      <w:pPr>
        <w:pStyle w:val="Listaszerbekezds"/>
        <w:numPr>
          <w:ilvl w:val="0"/>
          <w:numId w:val="4"/>
        </w:numPr>
      </w:pPr>
      <w:r>
        <w:t>Szép kártya j</w:t>
      </w:r>
      <w:r w:rsidR="00E45AF3">
        <w:t>uttatás havi 5000,-</w:t>
      </w:r>
      <w:r w:rsidR="00025B52">
        <w:t xml:space="preserve"> Ft</w:t>
      </w:r>
      <w:r w:rsidR="002232E5">
        <w:t>.</w:t>
      </w:r>
    </w:p>
    <w:p w:rsidR="0062640F" w:rsidRDefault="007B73C7" w:rsidP="005D326F">
      <w:pPr>
        <w:pStyle w:val="Listaszerbekezds"/>
        <w:numPr>
          <w:ilvl w:val="0"/>
          <w:numId w:val="4"/>
        </w:numPr>
      </w:pPr>
      <w:r>
        <w:t>Évi 15.000,- Ft</w:t>
      </w:r>
      <w:r w:rsidR="002232E5">
        <w:t xml:space="preserve"> ruhapénz</w:t>
      </w:r>
      <w:r w:rsidR="00281461">
        <w:t>.</w:t>
      </w:r>
    </w:p>
    <w:sectPr w:rsidR="0062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0719F"/>
    <w:multiLevelType w:val="hybridMultilevel"/>
    <w:tmpl w:val="F2BA49DA"/>
    <w:lvl w:ilvl="0" w:tplc="FBA82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F1EF2"/>
    <w:multiLevelType w:val="hybridMultilevel"/>
    <w:tmpl w:val="D996FC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D408F9"/>
    <w:multiLevelType w:val="hybridMultilevel"/>
    <w:tmpl w:val="B48CD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F718E"/>
    <w:multiLevelType w:val="hybridMultilevel"/>
    <w:tmpl w:val="2974A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05"/>
    <w:rsid w:val="00025B52"/>
    <w:rsid w:val="00086A91"/>
    <w:rsid w:val="00185B8B"/>
    <w:rsid w:val="001E2C27"/>
    <w:rsid w:val="002232E5"/>
    <w:rsid w:val="00281461"/>
    <w:rsid w:val="004516FC"/>
    <w:rsid w:val="0053507D"/>
    <w:rsid w:val="005410D2"/>
    <w:rsid w:val="005D326F"/>
    <w:rsid w:val="0062640F"/>
    <w:rsid w:val="00702A1B"/>
    <w:rsid w:val="007974AE"/>
    <w:rsid w:val="007B73C7"/>
    <w:rsid w:val="008A247A"/>
    <w:rsid w:val="00901DD3"/>
    <w:rsid w:val="00AA2076"/>
    <w:rsid w:val="00AF052B"/>
    <w:rsid w:val="00BD65B0"/>
    <w:rsid w:val="00D569DE"/>
    <w:rsid w:val="00DF7998"/>
    <w:rsid w:val="00E45AF3"/>
    <w:rsid w:val="00F9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C47CB-C0FD-40C7-8E73-A34C183B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1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Gondviseles Haz</dc:creator>
  <cp:keywords/>
  <dc:description/>
  <cp:lastModifiedBy>User</cp:lastModifiedBy>
  <cp:revision>2</cp:revision>
  <dcterms:created xsi:type="dcterms:W3CDTF">2026-04-30T07:33:00Z</dcterms:created>
  <dcterms:modified xsi:type="dcterms:W3CDTF">2026-04-30T07:33:00Z</dcterms:modified>
</cp:coreProperties>
</file>