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9D" w:rsidRPr="00673433" w:rsidRDefault="00303DA2" w:rsidP="00EA2E9D">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sidRPr="00673433">
        <w:rPr>
          <w:rFonts w:ascii="Times New Roman" w:eastAsia="Times New Roman" w:hAnsi="Times New Roman" w:cs="Times New Roman"/>
          <w:b/>
          <w:bCs/>
          <w:sz w:val="28"/>
          <w:szCs w:val="28"/>
          <w:lang w:eastAsia="hu-HU"/>
        </w:rPr>
        <w:t>Adatvédelmi tájékoztató</w:t>
      </w:r>
      <w:r w:rsidR="00333E3C">
        <w:rPr>
          <w:rFonts w:ascii="Times New Roman" w:eastAsia="Times New Roman" w:hAnsi="Times New Roman" w:cs="Times New Roman"/>
          <w:b/>
          <w:bCs/>
          <w:sz w:val="28"/>
          <w:szCs w:val="28"/>
          <w:lang w:eastAsia="hu-HU"/>
        </w:rPr>
        <w:t xml:space="preserve"> és folyamatleírás</w:t>
      </w:r>
      <w:r w:rsidRPr="00673433">
        <w:rPr>
          <w:rFonts w:ascii="Times New Roman" w:eastAsia="Times New Roman" w:hAnsi="Times New Roman" w:cs="Times New Roman"/>
          <w:b/>
          <w:bCs/>
          <w:sz w:val="28"/>
          <w:szCs w:val="28"/>
          <w:lang w:eastAsia="hu-HU"/>
        </w:rPr>
        <w:t xml:space="preserve"> álláspályázatokhoz kapcsolódó adatkezelés</w:t>
      </w:r>
      <w:r w:rsidR="009B7D77">
        <w:rPr>
          <w:rFonts w:ascii="Times New Roman" w:eastAsia="Times New Roman" w:hAnsi="Times New Roman" w:cs="Times New Roman"/>
          <w:b/>
          <w:bCs/>
          <w:sz w:val="28"/>
          <w:szCs w:val="28"/>
          <w:lang w:eastAsia="hu-HU"/>
        </w:rPr>
        <w:t>hez</w:t>
      </w:r>
      <w:r w:rsidRPr="00673433">
        <w:rPr>
          <w:rFonts w:ascii="Times New Roman" w:eastAsia="Times New Roman" w:hAnsi="Times New Roman" w:cs="Times New Roman"/>
          <w:b/>
          <w:bCs/>
          <w:sz w:val="28"/>
          <w:szCs w:val="28"/>
          <w:lang w:eastAsia="hu-HU"/>
        </w:rPr>
        <w:t xml:space="preserve"> </w:t>
      </w:r>
    </w:p>
    <w:p w:rsidR="00DD2BE7" w:rsidRPr="00673433" w:rsidRDefault="00DD2BE7" w:rsidP="00EA2E9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hu-HU"/>
        </w:rPr>
      </w:pPr>
    </w:p>
    <w:p w:rsidR="00ED450F" w:rsidRPr="00097706" w:rsidRDefault="0087256E" w:rsidP="002077CB">
      <w:pPr>
        <w:spacing w:before="100" w:beforeAutospacing="1" w:after="100" w:afterAutospacing="1" w:line="240" w:lineRule="auto"/>
        <w:jc w:val="both"/>
        <w:rPr>
          <w:rFonts w:ascii="Times New Roman" w:eastAsia="Times New Roman" w:hAnsi="Times New Roman" w:cs="Times New Roman"/>
          <w:sz w:val="20"/>
          <w:szCs w:val="20"/>
          <w:lang w:eastAsia="hu-HU"/>
        </w:rPr>
      </w:pPr>
      <w:r w:rsidRPr="00097706">
        <w:rPr>
          <w:rFonts w:ascii="Times New Roman" w:eastAsia="Times New Roman" w:hAnsi="Times New Roman" w:cs="Times New Roman"/>
          <w:sz w:val="20"/>
          <w:szCs w:val="20"/>
          <w:lang w:eastAsia="hu-HU"/>
        </w:rPr>
        <w:t xml:space="preserve">Jelen Adatvédelmi tájékoztató </w:t>
      </w:r>
      <w:r w:rsidR="0010735C" w:rsidRPr="00097706">
        <w:rPr>
          <w:rFonts w:ascii="Times New Roman" w:eastAsia="Times New Roman" w:hAnsi="Times New Roman" w:cs="Times New Roman"/>
          <w:sz w:val="20"/>
          <w:szCs w:val="20"/>
          <w:lang w:eastAsia="hu-HU"/>
        </w:rPr>
        <w:t>az</w:t>
      </w:r>
      <w:r w:rsidR="004718D1" w:rsidRPr="00097706">
        <w:rPr>
          <w:rFonts w:ascii="Times New Roman" w:eastAsia="Times New Roman" w:hAnsi="Times New Roman" w:cs="Times New Roman"/>
          <w:sz w:val="20"/>
          <w:szCs w:val="20"/>
          <w:lang w:eastAsia="hu-HU"/>
        </w:rPr>
        <w:t xml:space="preserve"> </w:t>
      </w:r>
      <w:r w:rsidR="00C753C1">
        <w:rPr>
          <w:rFonts w:ascii="Times New Roman" w:eastAsia="Times New Roman" w:hAnsi="Times New Roman" w:cs="Times New Roman"/>
          <w:sz w:val="20"/>
          <w:szCs w:val="20"/>
          <w:lang w:eastAsia="hu-HU"/>
        </w:rPr>
        <w:t>a</w:t>
      </w:r>
      <w:r w:rsidR="004718D1" w:rsidRPr="00097706">
        <w:rPr>
          <w:rFonts w:ascii="Times New Roman" w:eastAsia="Times New Roman" w:hAnsi="Times New Roman" w:cs="Times New Roman"/>
          <w:sz w:val="20"/>
          <w:szCs w:val="20"/>
          <w:lang w:eastAsia="hu-HU"/>
        </w:rPr>
        <w:t>datkezelő</w:t>
      </w:r>
      <w:r w:rsidR="009E7708" w:rsidRPr="00097706">
        <w:rPr>
          <w:rFonts w:ascii="Times New Roman" w:eastAsia="Times New Roman" w:hAnsi="Times New Roman" w:cs="Times New Roman"/>
          <w:sz w:val="20"/>
          <w:szCs w:val="20"/>
          <w:lang w:eastAsia="hu-HU"/>
        </w:rPr>
        <w:t xml:space="preserve"> által </w:t>
      </w:r>
      <w:r w:rsidR="00043F36" w:rsidRPr="00097706">
        <w:rPr>
          <w:rFonts w:ascii="Times New Roman" w:eastAsia="Times New Roman" w:hAnsi="Times New Roman" w:cs="Times New Roman"/>
          <w:sz w:val="20"/>
          <w:szCs w:val="20"/>
          <w:lang w:eastAsia="hu-HU"/>
        </w:rPr>
        <w:t>kiírt álláspályázatokkal</w:t>
      </w:r>
      <w:r w:rsidR="00C753C1">
        <w:rPr>
          <w:rFonts w:ascii="Times New Roman" w:eastAsia="Times New Roman" w:hAnsi="Times New Roman" w:cs="Times New Roman"/>
          <w:sz w:val="20"/>
          <w:szCs w:val="20"/>
          <w:lang w:eastAsia="hu-HU"/>
        </w:rPr>
        <w:t xml:space="preserve">, illetve az adatkezelőhöz </w:t>
      </w:r>
      <w:r w:rsidR="009B7D77">
        <w:rPr>
          <w:rFonts w:ascii="Times New Roman" w:eastAsia="Times New Roman" w:hAnsi="Times New Roman" w:cs="Times New Roman"/>
          <w:sz w:val="20"/>
          <w:szCs w:val="20"/>
          <w:lang w:eastAsia="hu-HU"/>
        </w:rPr>
        <w:t xml:space="preserve">benyújtott </w:t>
      </w:r>
      <w:r w:rsidR="00C753C1">
        <w:rPr>
          <w:rFonts w:ascii="Times New Roman" w:eastAsia="Times New Roman" w:hAnsi="Times New Roman" w:cs="Times New Roman"/>
          <w:sz w:val="20"/>
          <w:szCs w:val="20"/>
          <w:lang w:eastAsia="hu-HU"/>
        </w:rPr>
        <w:t>álláspályázato</w:t>
      </w:r>
      <w:r w:rsidR="009B7D77">
        <w:rPr>
          <w:rFonts w:ascii="Times New Roman" w:eastAsia="Times New Roman" w:hAnsi="Times New Roman" w:cs="Times New Roman"/>
          <w:sz w:val="20"/>
          <w:szCs w:val="20"/>
          <w:lang w:eastAsia="hu-HU"/>
        </w:rPr>
        <w:t>k</w:t>
      </w:r>
      <w:r w:rsidR="00C753C1">
        <w:rPr>
          <w:rFonts w:ascii="Times New Roman" w:eastAsia="Times New Roman" w:hAnsi="Times New Roman" w:cs="Times New Roman"/>
          <w:sz w:val="20"/>
          <w:szCs w:val="20"/>
          <w:lang w:eastAsia="hu-HU"/>
        </w:rPr>
        <w:t>, önéletrajzo</w:t>
      </w:r>
      <w:r w:rsidR="009B7D77">
        <w:rPr>
          <w:rFonts w:ascii="Times New Roman" w:eastAsia="Times New Roman" w:hAnsi="Times New Roman" w:cs="Times New Roman"/>
          <w:sz w:val="20"/>
          <w:szCs w:val="20"/>
          <w:lang w:eastAsia="hu-HU"/>
        </w:rPr>
        <w:t>k ügyintézésével</w:t>
      </w:r>
      <w:r w:rsidR="00043F36" w:rsidRPr="00097706">
        <w:rPr>
          <w:rFonts w:ascii="Times New Roman" w:eastAsia="Times New Roman" w:hAnsi="Times New Roman" w:cs="Times New Roman"/>
          <w:sz w:val="20"/>
          <w:szCs w:val="20"/>
          <w:lang w:eastAsia="hu-HU"/>
        </w:rPr>
        <w:t xml:space="preserve"> </w:t>
      </w:r>
      <w:r w:rsidR="0010735C" w:rsidRPr="00097706">
        <w:rPr>
          <w:rFonts w:ascii="Times New Roman" w:eastAsia="Times New Roman" w:hAnsi="Times New Roman" w:cs="Times New Roman"/>
          <w:sz w:val="20"/>
          <w:szCs w:val="20"/>
          <w:lang w:eastAsia="hu-HU"/>
        </w:rPr>
        <w:t>összefüggésben kezelt személyes adatok</w:t>
      </w:r>
      <w:r w:rsidR="004718D1" w:rsidRPr="00097706">
        <w:rPr>
          <w:rFonts w:ascii="Times New Roman" w:eastAsia="Times New Roman" w:hAnsi="Times New Roman" w:cs="Times New Roman"/>
          <w:sz w:val="20"/>
          <w:szCs w:val="20"/>
          <w:lang w:eastAsia="hu-HU"/>
        </w:rPr>
        <w:t>ra</w:t>
      </w:r>
      <w:r w:rsidR="00ED450F" w:rsidRPr="00097706">
        <w:rPr>
          <w:rFonts w:ascii="Times New Roman" w:eastAsia="Times New Roman" w:hAnsi="Times New Roman" w:cs="Times New Roman"/>
          <w:sz w:val="20"/>
          <w:szCs w:val="20"/>
          <w:lang w:eastAsia="hu-HU"/>
        </w:rPr>
        <w:t xml:space="preserve"> vonatkozik. </w:t>
      </w:r>
    </w:p>
    <w:p w:rsidR="00333E3C" w:rsidRPr="00097706" w:rsidRDefault="00EB5872" w:rsidP="00333E3C">
      <w:pPr>
        <w:spacing w:before="100" w:beforeAutospacing="1" w:after="100" w:afterAutospacing="1" w:line="240" w:lineRule="auto"/>
        <w:jc w:val="both"/>
        <w:rPr>
          <w:rFonts w:ascii="Times New Roman" w:eastAsia="Times New Roman" w:hAnsi="Times New Roman" w:cs="Times New Roman"/>
          <w:sz w:val="20"/>
          <w:szCs w:val="20"/>
          <w:lang w:eastAsia="hu-HU"/>
        </w:rPr>
      </w:pPr>
      <w:proofErr w:type="gramStart"/>
      <w:r w:rsidRPr="00097706">
        <w:rPr>
          <w:rFonts w:ascii="Times New Roman" w:eastAsia="Times New Roman" w:hAnsi="Times New Roman" w:cs="Times New Roman"/>
          <w:sz w:val="20"/>
          <w:szCs w:val="20"/>
          <w:lang w:eastAsia="hu-HU"/>
        </w:rPr>
        <w:t>Jelen tájékoztató a természetes személyeknek a személyes adatok kezelése tekintetében történő védelméről és az ilyen adatok szabad áramlásáról, valamint a 95/46/EK rendelet hatályon kívül helyezéséről (általános adatvédelmi rendelet, a továbbiakban GDPR) szóló az Európai Parlament és a Tanács (EU) 2016/679 rendelete (2016. április 2</w:t>
      </w:r>
      <w:r w:rsidR="005A62CE" w:rsidRPr="00097706">
        <w:rPr>
          <w:rFonts w:ascii="Times New Roman" w:eastAsia="Times New Roman" w:hAnsi="Times New Roman" w:cs="Times New Roman"/>
          <w:sz w:val="20"/>
          <w:szCs w:val="20"/>
          <w:lang w:eastAsia="hu-HU"/>
        </w:rPr>
        <w:t>7.) rendelkezéseinek</w:t>
      </w:r>
      <w:r w:rsidR="00333E3C" w:rsidRPr="00097706">
        <w:rPr>
          <w:rFonts w:ascii="Times New Roman" w:eastAsia="Times New Roman" w:hAnsi="Times New Roman" w:cs="Times New Roman"/>
          <w:sz w:val="20"/>
          <w:szCs w:val="20"/>
          <w:lang w:eastAsia="hu-HU"/>
        </w:rPr>
        <w:t xml:space="preserve">, továbbá az információs önrendelkezési jogról és az információszabadságról szóló 2011. évi CXII. törvény (a továbbiakban: </w:t>
      </w:r>
      <w:proofErr w:type="spellStart"/>
      <w:r w:rsidR="00333E3C" w:rsidRPr="00097706">
        <w:rPr>
          <w:rFonts w:ascii="Times New Roman" w:eastAsia="Times New Roman" w:hAnsi="Times New Roman" w:cs="Times New Roman"/>
          <w:sz w:val="20"/>
          <w:szCs w:val="20"/>
          <w:lang w:eastAsia="hu-HU"/>
        </w:rPr>
        <w:t>Infotv</w:t>
      </w:r>
      <w:proofErr w:type="spellEnd"/>
      <w:r w:rsidR="00333E3C" w:rsidRPr="00097706">
        <w:rPr>
          <w:rFonts w:ascii="Times New Roman" w:eastAsia="Times New Roman" w:hAnsi="Times New Roman" w:cs="Times New Roman"/>
          <w:sz w:val="20"/>
          <w:szCs w:val="20"/>
          <w:lang w:eastAsia="hu-HU"/>
        </w:rPr>
        <w:t>.)</w:t>
      </w:r>
      <w:r w:rsidR="00077161">
        <w:rPr>
          <w:rFonts w:ascii="Times New Roman" w:eastAsia="Times New Roman" w:hAnsi="Times New Roman" w:cs="Times New Roman"/>
          <w:sz w:val="20"/>
          <w:szCs w:val="20"/>
          <w:lang w:eastAsia="hu-HU"/>
        </w:rPr>
        <w:t>, és a közalkalmazottak jogállásáról szóló 1992. évi XXXIII. törvény (továbbiakban: Kjt.)</w:t>
      </w:r>
      <w:r w:rsidR="00333E3C" w:rsidRPr="00097706">
        <w:rPr>
          <w:rFonts w:ascii="Times New Roman" w:eastAsia="Times New Roman" w:hAnsi="Times New Roman" w:cs="Times New Roman"/>
          <w:sz w:val="20"/>
          <w:szCs w:val="20"/>
          <w:lang w:eastAsia="hu-HU"/>
        </w:rPr>
        <w:t xml:space="preserve"> rendelkezéseinek figyelembevételével</w:t>
      </w:r>
      <w:proofErr w:type="gramEnd"/>
      <w:r w:rsidR="00333E3C" w:rsidRPr="00097706">
        <w:rPr>
          <w:rFonts w:ascii="Times New Roman" w:eastAsia="Times New Roman" w:hAnsi="Times New Roman" w:cs="Times New Roman"/>
          <w:sz w:val="20"/>
          <w:szCs w:val="20"/>
          <w:lang w:eastAsia="hu-HU"/>
        </w:rPr>
        <w:t xml:space="preserve"> </w:t>
      </w:r>
      <w:proofErr w:type="gramStart"/>
      <w:r w:rsidR="00333E3C" w:rsidRPr="00097706">
        <w:rPr>
          <w:rFonts w:ascii="Times New Roman" w:eastAsia="Times New Roman" w:hAnsi="Times New Roman" w:cs="Times New Roman"/>
          <w:sz w:val="20"/>
          <w:szCs w:val="20"/>
          <w:lang w:eastAsia="hu-HU"/>
        </w:rPr>
        <w:t>készült</w:t>
      </w:r>
      <w:proofErr w:type="gramEnd"/>
      <w:r w:rsidR="00333E3C" w:rsidRPr="00097706">
        <w:rPr>
          <w:rFonts w:ascii="Times New Roman" w:eastAsia="Times New Roman" w:hAnsi="Times New Roman" w:cs="Times New Roman"/>
          <w:sz w:val="20"/>
          <w:szCs w:val="20"/>
          <w:lang w:eastAsia="hu-HU"/>
        </w:rPr>
        <w:t>.</w:t>
      </w:r>
    </w:p>
    <w:p w:rsidR="00333E3C" w:rsidRPr="00333E3C" w:rsidRDefault="00333E3C" w:rsidP="00333E3C">
      <w:pPr>
        <w:jc w:val="both"/>
        <w:rPr>
          <w:rFonts w:ascii="Times New Roman" w:hAnsi="Times New Roman" w:cs="Times New Roman"/>
          <w:b/>
          <w:sz w:val="24"/>
          <w:szCs w:val="24"/>
        </w:rPr>
      </w:pPr>
      <w:r w:rsidRPr="009817A2">
        <w:rPr>
          <w:rFonts w:ascii="Times New Roman" w:hAnsi="Times New Roman" w:cs="Times New Roman"/>
          <w:b/>
          <w:sz w:val="24"/>
          <w:szCs w:val="24"/>
        </w:rPr>
        <w:t xml:space="preserve">1. </w:t>
      </w:r>
      <w:r w:rsidRPr="00333E3C">
        <w:rPr>
          <w:rFonts w:ascii="Times New Roman" w:hAnsi="Times New Roman" w:cs="Times New Roman"/>
          <w:b/>
          <w:sz w:val="24"/>
          <w:szCs w:val="24"/>
        </w:rPr>
        <w:t>Adatkezelő adatai:</w:t>
      </w:r>
    </w:p>
    <w:p w:rsidR="0053475C" w:rsidRPr="00FD4258" w:rsidRDefault="0053475C" w:rsidP="0053475C">
      <w:pPr>
        <w:pStyle w:val="Szvegtrzs"/>
        <w:spacing w:before="0"/>
        <w:rPr>
          <w:color w:val="FF0000"/>
          <w:sz w:val="20"/>
          <w:szCs w:val="20"/>
        </w:rPr>
      </w:pPr>
      <w:r w:rsidRPr="00FD4258">
        <w:rPr>
          <w:sz w:val="20"/>
          <w:szCs w:val="20"/>
        </w:rPr>
        <w:t>Adatkezelő:</w:t>
      </w:r>
      <w:r w:rsidRPr="00FD4258">
        <w:rPr>
          <w:sz w:val="20"/>
          <w:szCs w:val="20"/>
        </w:rPr>
        <w:tab/>
      </w:r>
      <w:r w:rsidRPr="00FD4258">
        <w:rPr>
          <w:b/>
          <w:sz w:val="20"/>
          <w:szCs w:val="20"/>
        </w:rPr>
        <w:t>Kulturális Pénzügyi-Gazdasági Szolgáltató Központ</w:t>
      </w:r>
    </w:p>
    <w:p w:rsidR="0053475C" w:rsidRPr="00FD4258" w:rsidRDefault="0053475C" w:rsidP="0053475C">
      <w:pPr>
        <w:pStyle w:val="Szvegtrzs"/>
        <w:spacing w:before="0"/>
        <w:rPr>
          <w:sz w:val="20"/>
          <w:szCs w:val="20"/>
        </w:rPr>
      </w:pPr>
      <w:r w:rsidRPr="00FD4258">
        <w:rPr>
          <w:sz w:val="20"/>
          <w:szCs w:val="20"/>
        </w:rPr>
        <w:t xml:space="preserve">Képviseli: </w:t>
      </w:r>
      <w:r w:rsidRPr="00FD4258">
        <w:rPr>
          <w:sz w:val="20"/>
          <w:szCs w:val="20"/>
        </w:rPr>
        <w:tab/>
        <w:t>Sándorné Szalay Andrea igazgató</w:t>
      </w:r>
    </w:p>
    <w:p w:rsidR="0053475C" w:rsidRPr="00FD4258" w:rsidRDefault="0053475C" w:rsidP="0053475C">
      <w:pPr>
        <w:pStyle w:val="Szvegtrzs"/>
        <w:spacing w:before="0"/>
        <w:rPr>
          <w:sz w:val="20"/>
          <w:szCs w:val="20"/>
        </w:rPr>
      </w:pPr>
      <w:r w:rsidRPr="00FD4258">
        <w:rPr>
          <w:sz w:val="20"/>
          <w:szCs w:val="20"/>
        </w:rPr>
        <w:t xml:space="preserve">Levelezési cím: </w:t>
      </w:r>
      <w:r w:rsidRPr="00FD4258">
        <w:rPr>
          <w:sz w:val="20"/>
          <w:szCs w:val="20"/>
        </w:rPr>
        <w:tab/>
        <w:t>9021 Győr, Kazinczy Ferenc utca 22.</w:t>
      </w:r>
    </w:p>
    <w:p w:rsidR="0053475C" w:rsidRPr="00FD4258" w:rsidRDefault="0053475C" w:rsidP="0053475C">
      <w:pPr>
        <w:pStyle w:val="Szvegtrzs"/>
        <w:spacing w:before="0"/>
        <w:rPr>
          <w:sz w:val="20"/>
          <w:szCs w:val="20"/>
        </w:rPr>
      </w:pPr>
      <w:r w:rsidRPr="00FD4258">
        <w:rPr>
          <w:sz w:val="20"/>
          <w:szCs w:val="20"/>
        </w:rPr>
        <w:t xml:space="preserve">E-mail: </w:t>
      </w:r>
      <w:r w:rsidRPr="00FD4258">
        <w:rPr>
          <w:sz w:val="20"/>
          <w:szCs w:val="20"/>
        </w:rPr>
        <w:tab/>
      </w:r>
      <w:r w:rsidRPr="00FD4258">
        <w:rPr>
          <w:sz w:val="20"/>
          <w:szCs w:val="20"/>
        </w:rPr>
        <w:tab/>
        <w:t>info@kpgszk.hu</w:t>
      </w:r>
    </w:p>
    <w:p w:rsidR="0053475C" w:rsidRDefault="0053475C" w:rsidP="004E1BE0">
      <w:pPr>
        <w:pStyle w:val="Szvegtrzs"/>
        <w:spacing w:before="0"/>
      </w:pPr>
    </w:p>
    <w:p w:rsidR="004E1BE0" w:rsidRPr="00333E3C" w:rsidRDefault="004E1BE0" w:rsidP="004E1BE0">
      <w:pPr>
        <w:pStyle w:val="Szvegtrzs"/>
        <w:spacing w:before="0"/>
        <w:rPr>
          <w:sz w:val="20"/>
          <w:szCs w:val="20"/>
        </w:rPr>
      </w:pPr>
    </w:p>
    <w:p w:rsidR="00333E3C" w:rsidRPr="00097706" w:rsidRDefault="00333E3C" w:rsidP="00333E3C">
      <w:pPr>
        <w:rPr>
          <w:rFonts w:ascii="Times New Roman" w:hAnsi="Times New Roman" w:cs="Times New Roman"/>
          <w:sz w:val="20"/>
          <w:szCs w:val="20"/>
        </w:rPr>
      </w:pPr>
      <w:r w:rsidRPr="00333E3C">
        <w:rPr>
          <w:rFonts w:ascii="Times New Roman" w:hAnsi="Times New Roman" w:cs="Times New Roman"/>
          <w:b/>
          <w:sz w:val="24"/>
          <w:szCs w:val="24"/>
        </w:rPr>
        <w:t>2./ Adatvédelmi tisztviselő</w:t>
      </w:r>
      <w:r w:rsidRPr="009817A2">
        <w:rPr>
          <w:rFonts w:ascii="Times New Roman" w:hAnsi="Times New Roman" w:cs="Times New Roman"/>
          <w:b/>
          <w:sz w:val="24"/>
          <w:szCs w:val="24"/>
        </w:rPr>
        <w:t xml:space="preserve"> és elérhetősége</w:t>
      </w:r>
      <w:r w:rsidRPr="00333E3C">
        <w:rPr>
          <w:rFonts w:ascii="Times New Roman" w:hAnsi="Times New Roman" w:cs="Times New Roman"/>
          <w:b/>
          <w:sz w:val="24"/>
          <w:szCs w:val="24"/>
        </w:rPr>
        <w:t>:</w:t>
      </w:r>
      <w:r w:rsidRPr="00333E3C">
        <w:rPr>
          <w:rFonts w:ascii="Times New Roman" w:hAnsi="Times New Roman" w:cs="Times New Roman"/>
          <w:b/>
          <w:sz w:val="24"/>
          <w:szCs w:val="24"/>
        </w:rPr>
        <w:br/>
      </w:r>
      <w:r w:rsidRPr="00333E3C">
        <w:rPr>
          <w:rFonts w:ascii="Times New Roman" w:hAnsi="Times New Roman" w:cs="Times New Roman"/>
          <w:sz w:val="20"/>
          <w:szCs w:val="20"/>
        </w:rPr>
        <w:t>dr. E. Simon Katalin Ráhel (</w:t>
      </w:r>
      <w:r w:rsidRPr="00097706">
        <w:rPr>
          <w:rFonts w:ascii="Times New Roman" w:hAnsi="Times New Roman" w:cs="Times New Roman"/>
          <w:sz w:val="20"/>
          <w:szCs w:val="20"/>
        </w:rPr>
        <w:t>9021 Győr, Városház tér 1</w:t>
      </w:r>
      <w:proofErr w:type="gramStart"/>
      <w:r w:rsidRPr="00097706">
        <w:rPr>
          <w:rFonts w:ascii="Times New Roman" w:hAnsi="Times New Roman" w:cs="Times New Roman"/>
          <w:sz w:val="20"/>
          <w:szCs w:val="20"/>
        </w:rPr>
        <w:t>.</w:t>
      </w:r>
      <w:r w:rsidR="004E1BE0">
        <w:rPr>
          <w:rFonts w:ascii="Times New Roman" w:hAnsi="Times New Roman" w:cs="Times New Roman"/>
          <w:sz w:val="20"/>
          <w:szCs w:val="20"/>
        </w:rPr>
        <w:t>,</w:t>
      </w:r>
      <w:proofErr w:type="gramEnd"/>
      <w:r w:rsidR="004E1BE0">
        <w:rPr>
          <w:rFonts w:ascii="Times New Roman" w:hAnsi="Times New Roman" w:cs="Times New Roman"/>
          <w:sz w:val="20"/>
          <w:szCs w:val="20"/>
        </w:rPr>
        <w:t xml:space="preserve"> </w:t>
      </w:r>
      <w:r w:rsidRPr="00097706">
        <w:rPr>
          <w:rFonts w:ascii="Times New Roman" w:hAnsi="Times New Roman" w:cs="Times New Roman"/>
          <w:sz w:val="20"/>
          <w:szCs w:val="20"/>
        </w:rPr>
        <w:t xml:space="preserve"> </w:t>
      </w:r>
      <w:r w:rsidRPr="00333E3C">
        <w:rPr>
          <w:rFonts w:ascii="Times New Roman" w:hAnsi="Times New Roman" w:cs="Times New Roman"/>
          <w:sz w:val="20"/>
          <w:szCs w:val="20"/>
        </w:rPr>
        <w:t xml:space="preserve">e-mail: adatvedelem@gyor-ph.hu) </w:t>
      </w:r>
    </w:p>
    <w:p w:rsidR="00333E3C" w:rsidRPr="009817A2" w:rsidRDefault="00333E3C" w:rsidP="00333E3C">
      <w:pPr>
        <w:rPr>
          <w:rFonts w:ascii="Times New Roman" w:hAnsi="Times New Roman" w:cs="Times New Roman"/>
          <w:b/>
          <w:sz w:val="24"/>
          <w:szCs w:val="24"/>
        </w:rPr>
      </w:pPr>
      <w:r w:rsidRPr="009817A2">
        <w:rPr>
          <w:rFonts w:ascii="Times New Roman" w:hAnsi="Times New Roman" w:cs="Times New Roman"/>
          <w:sz w:val="24"/>
          <w:szCs w:val="24"/>
        </w:rPr>
        <w:t>3</w:t>
      </w:r>
      <w:r w:rsidRPr="009817A2">
        <w:rPr>
          <w:rFonts w:ascii="Times New Roman" w:hAnsi="Times New Roman" w:cs="Times New Roman"/>
          <w:b/>
          <w:sz w:val="24"/>
          <w:szCs w:val="24"/>
        </w:rPr>
        <w:t>. Az adatkezelési folyamat leírása</w:t>
      </w:r>
    </w:p>
    <w:p w:rsidR="00570C67" w:rsidRPr="006119E3" w:rsidRDefault="00570C67" w:rsidP="00570C67">
      <w:pPr>
        <w:pStyle w:val="Szvegtrzs"/>
        <w:tabs>
          <w:tab w:val="center" w:pos="4408"/>
          <w:tab w:val="left" w:pos="5577"/>
        </w:tabs>
        <w:spacing w:before="0" w:after="60"/>
        <w:jc w:val="both"/>
        <w:rPr>
          <w:sz w:val="20"/>
          <w:szCs w:val="20"/>
        </w:rPr>
      </w:pPr>
      <w:r w:rsidRPr="004B5D01">
        <w:rPr>
          <w:sz w:val="20"/>
          <w:szCs w:val="20"/>
        </w:rPr>
        <w:t xml:space="preserve">Az </w:t>
      </w:r>
      <w:r>
        <w:rPr>
          <w:sz w:val="20"/>
          <w:szCs w:val="20"/>
        </w:rPr>
        <w:t>a</w:t>
      </w:r>
      <w:r w:rsidRPr="004B5D01">
        <w:rPr>
          <w:sz w:val="20"/>
          <w:szCs w:val="20"/>
        </w:rPr>
        <w:t xml:space="preserve">datkezelő a megüresedett, betöltendő közalkalmazotti álláshelyre vonatkozó pályázati felhívást több </w:t>
      </w:r>
      <w:r w:rsidRPr="006119E3">
        <w:rPr>
          <w:sz w:val="20"/>
          <w:szCs w:val="20"/>
        </w:rPr>
        <w:t xml:space="preserve">felületen, többek között a </w:t>
      </w:r>
      <w:hyperlink r:id="rId8" w:history="1">
        <w:r w:rsidRPr="006119E3">
          <w:rPr>
            <w:rStyle w:val="Hiperhivatkozs"/>
            <w:color w:val="auto"/>
            <w:sz w:val="20"/>
            <w:szCs w:val="20"/>
          </w:rPr>
          <w:t>https://gyor.hu</w:t>
        </w:r>
      </w:hyperlink>
      <w:r w:rsidRPr="006119E3">
        <w:rPr>
          <w:sz w:val="20"/>
          <w:szCs w:val="20"/>
        </w:rPr>
        <w:t xml:space="preserve"> honlapon is közzéteszi. Közalkalmazotti jogviszony pályázat alapján létesíthető. Ettől eltérni kizárólag a Kjt. 20/</w:t>
      </w:r>
      <w:proofErr w:type="gramStart"/>
      <w:r w:rsidRPr="006119E3">
        <w:rPr>
          <w:sz w:val="20"/>
          <w:szCs w:val="20"/>
        </w:rPr>
        <w:t>A</w:t>
      </w:r>
      <w:proofErr w:type="gramEnd"/>
      <w:r w:rsidRPr="006119E3">
        <w:rPr>
          <w:sz w:val="20"/>
          <w:szCs w:val="20"/>
        </w:rPr>
        <w:t>. § által szabályozott esetekben lehet. Álláspályázatokra a pályázatban megjelölt dokumentumok, nyilatkozatok, mellékletek megküldésével lehet. A pályázó – a Kjt. 20/</w:t>
      </w:r>
      <w:proofErr w:type="gramStart"/>
      <w:r w:rsidRPr="006119E3">
        <w:rPr>
          <w:sz w:val="20"/>
          <w:szCs w:val="20"/>
        </w:rPr>
        <w:t>A</w:t>
      </w:r>
      <w:proofErr w:type="gramEnd"/>
      <w:r w:rsidRPr="006119E3">
        <w:rPr>
          <w:sz w:val="20"/>
          <w:szCs w:val="20"/>
        </w:rPr>
        <w:t xml:space="preserve">. § (5) bekezdésében foglaltakra is figyelemmel - minden esetben köteles a pályázatához csatolni az arról szóló nyilatkozatát, hogy a pályázati anyagában foglalt személyes adatainak a pályázati eljárással összefüggésben szükséges kezeléséhez hozzájárul. </w:t>
      </w:r>
      <w:r w:rsidRPr="006119E3">
        <w:rPr>
          <w:b/>
          <w:sz w:val="20"/>
          <w:szCs w:val="20"/>
        </w:rPr>
        <w:t>Ilyen hozzájárulás hiányában a pályázati anyagban található személyes adat nem kezelhető, ezért annak adathordozóját – a hiányosság észlelését követően – adatkezelő haladéktalanul visszajuttatja az érintett részére, illetve az e-mailben benyújtott pályázati anyagot az érintett értesítését követően haladéktalanul megsemmisíti</w:t>
      </w:r>
      <w:r w:rsidRPr="006119E3">
        <w:rPr>
          <w:sz w:val="20"/>
          <w:szCs w:val="20"/>
        </w:rPr>
        <w:t>.</w:t>
      </w:r>
    </w:p>
    <w:p w:rsidR="005F29BE" w:rsidRDefault="00570C67" w:rsidP="00570C67">
      <w:pPr>
        <w:pStyle w:val="Szvegtrzs"/>
        <w:tabs>
          <w:tab w:val="center" w:pos="4408"/>
          <w:tab w:val="left" w:pos="5577"/>
        </w:tabs>
        <w:spacing w:before="0" w:after="60"/>
        <w:jc w:val="both"/>
        <w:rPr>
          <w:sz w:val="20"/>
          <w:szCs w:val="20"/>
        </w:rPr>
      </w:pPr>
      <w:r w:rsidRPr="006119E3">
        <w:rPr>
          <w:sz w:val="20"/>
          <w:szCs w:val="20"/>
        </w:rPr>
        <w:t xml:space="preserve">A pályázati anyagokat a pályázati kiírásban megjelölt </w:t>
      </w:r>
      <w:r w:rsidR="00CB42E1" w:rsidRPr="006119E3">
        <w:rPr>
          <w:sz w:val="20"/>
          <w:szCs w:val="20"/>
        </w:rPr>
        <w:t xml:space="preserve">e-mail címre lehet </w:t>
      </w:r>
      <w:r w:rsidRPr="006119E3">
        <w:rPr>
          <w:sz w:val="20"/>
          <w:szCs w:val="20"/>
        </w:rPr>
        <w:t xml:space="preserve">benyújtani. A pályázat beküldésének módjáról a mindenkori álláspályázat tartalmaz információkat. </w:t>
      </w:r>
    </w:p>
    <w:p w:rsidR="00570C67" w:rsidRPr="000D6B6F" w:rsidRDefault="00570C67" w:rsidP="00570C67">
      <w:pPr>
        <w:pStyle w:val="Szvegtrzs"/>
        <w:tabs>
          <w:tab w:val="center" w:pos="4408"/>
          <w:tab w:val="left" w:pos="5577"/>
        </w:tabs>
        <w:spacing w:before="0" w:after="60"/>
        <w:jc w:val="both"/>
        <w:rPr>
          <w:sz w:val="20"/>
          <w:szCs w:val="20"/>
        </w:rPr>
      </w:pPr>
      <w:r w:rsidRPr="006119E3">
        <w:rPr>
          <w:sz w:val="20"/>
          <w:szCs w:val="20"/>
        </w:rPr>
        <w:t>Az adatkezelőhöz érkező pályázatokat az</w:t>
      </w:r>
      <w:r w:rsidR="006119E3" w:rsidRPr="006119E3">
        <w:rPr>
          <w:sz w:val="20"/>
          <w:szCs w:val="20"/>
        </w:rPr>
        <w:t xml:space="preserve"> igazgató</w:t>
      </w:r>
      <w:r w:rsidR="00CB42E1" w:rsidRPr="006119E3">
        <w:rPr>
          <w:sz w:val="20"/>
          <w:szCs w:val="20"/>
        </w:rPr>
        <w:t xml:space="preserve"> és </w:t>
      </w:r>
      <w:r w:rsidR="009E6C92">
        <w:rPr>
          <w:sz w:val="20"/>
          <w:szCs w:val="20"/>
        </w:rPr>
        <w:t xml:space="preserve">helyettese </w:t>
      </w:r>
      <w:proofErr w:type="gramStart"/>
      <w:r w:rsidRPr="006119E3">
        <w:rPr>
          <w:sz w:val="20"/>
          <w:szCs w:val="20"/>
        </w:rPr>
        <w:t>tekinti</w:t>
      </w:r>
      <w:r w:rsidR="005F29BE" w:rsidRPr="006119E3">
        <w:rPr>
          <w:sz w:val="20"/>
          <w:szCs w:val="20"/>
        </w:rPr>
        <w:t>(</w:t>
      </w:r>
      <w:proofErr w:type="gramEnd"/>
      <w:r w:rsidR="005F29BE" w:rsidRPr="006119E3">
        <w:rPr>
          <w:sz w:val="20"/>
          <w:szCs w:val="20"/>
        </w:rPr>
        <w:t>k)</w:t>
      </w:r>
      <w:r w:rsidRPr="006119E3">
        <w:rPr>
          <w:sz w:val="20"/>
          <w:szCs w:val="20"/>
        </w:rPr>
        <w:t xml:space="preserve"> át. A kiválasztási eljárásban érintett pályázók személyes meghallgatásán az i</w:t>
      </w:r>
      <w:r w:rsidR="006119E3" w:rsidRPr="006119E3">
        <w:rPr>
          <w:sz w:val="20"/>
          <w:szCs w:val="20"/>
        </w:rPr>
        <w:t>gazgató</w:t>
      </w:r>
      <w:r w:rsidR="009E6C92">
        <w:rPr>
          <w:sz w:val="20"/>
          <w:szCs w:val="20"/>
        </w:rPr>
        <w:t xml:space="preserve"> és </w:t>
      </w:r>
      <w:r w:rsidRPr="006119E3">
        <w:rPr>
          <w:sz w:val="20"/>
          <w:szCs w:val="20"/>
        </w:rPr>
        <w:t>helyettese</w:t>
      </w:r>
      <w:r w:rsidR="009E6C92">
        <w:rPr>
          <w:sz w:val="20"/>
          <w:szCs w:val="20"/>
        </w:rPr>
        <w:t xml:space="preserve"> </w:t>
      </w:r>
      <w:r w:rsidR="005F29BE" w:rsidRPr="006119E3">
        <w:rPr>
          <w:sz w:val="20"/>
          <w:szCs w:val="20"/>
        </w:rPr>
        <w:t>lehetnek jelen.</w:t>
      </w:r>
      <w:r w:rsidRPr="006119E3">
        <w:rPr>
          <w:sz w:val="20"/>
          <w:szCs w:val="20"/>
        </w:rPr>
        <w:t xml:space="preserve"> A pályázati anyagokról, a meghallgatáson elhangzottakról feljegyzések, az érintettről levont következtetések írásban a kiválasztási eljárás</w:t>
      </w:r>
      <w:r w:rsidRPr="005F29BE">
        <w:rPr>
          <w:sz w:val="20"/>
          <w:szCs w:val="20"/>
        </w:rPr>
        <w:t xml:space="preserve"> egyetlen szakaszában sem készülnek.</w:t>
      </w:r>
      <w:r w:rsidRPr="000D6B6F">
        <w:rPr>
          <w:sz w:val="20"/>
          <w:szCs w:val="20"/>
        </w:rPr>
        <w:t xml:space="preserve"> A pályázók személyes adatait megismerni jogosultak a megszerzett információkat bizalmasan kezelik.</w:t>
      </w:r>
    </w:p>
    <w:p w:rsidR="00570C67" w:rsidRDefault="00570C67" w:rsidP="00570C67">
      <w:pPr>
        <w:jc w:val="both"/>
        <w:rPr>
          <w:rFonts w:ascii="Times New Roman" w:eastAsia="Times New Roman" w:hAnsi="Times New Roman" w:cs="Times New Roman"/>
          <w:sz w:val="20"/>
          <w:szCs w:val="20"/>
        </w:rPr>
      </w:pPr>
      <w:r w:rsidRPr="000D6B6F">
        <w:rPr>
          <w:rFonts w:ascii="Times New Roman" w:eastAsia="Times New Roman" w:hAnsi="Times New Roman" w:cs="Times New Roman"/>
          <w:sz w:val="20"/>
          <w:szCs w:val="20"/>
        </w:rPr>
        <w:t xml:space="preserve">Az intézmény az álláspályázatot beküldők, illetve pályázatra jelentkezők nyilvános közösségi profilját nem ellenőrzi. </w:t>
      </w:r>
    </w:p>
    <w:p w:rsidR="00570C67" w:rsidRDefault="00570C67" w:rsidP="00570C67">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F7125E">
        <w:rPr>
          <w:rFonts w:ascii="Times New Roman" w:eastAsia="Times New Roman" w:hAnsi="Times New Roman" w:cs="Times New Roman"/>
          <w:bCs/>
          <w:sz w:val="20"/>
          <w:szCs w:val="20"/>
          <w:lang w:eastAsia="hu-HU"/>
        </w:rPr>
        <w:t xml:space="preserve">A </w:t>
      </w:r>
      <w:r w:rsidR="00B1727C">
        <w:rPr>
          <w:rFonts w:ascii="Times New Roman" w:hAnsi="Times New Roman" w:cs="Times New Roman"/>
          <w:sz w:val="20"/>
          <w:szCs w:val="20"/>
        </w:rPr>
        <w:t>pályázat</w:t>
      </w:r>
      <w:r w:rsidRPr="00F7125E">
        <w:rPr>
          <w:rFonts w:ascii="Times New Roman" w:eastAsia="Times New Roman" w:hAnsi="Times New Roman" w:cs="Times New Roman"/>
          <w:bCs/>
          <w:sz w:val="20"/>
          <w:szCs w:val="20"/>
          <w:lang w:eastAsia="hu-HU"/>
        </w:rPr>
        <w:t xml:space="preserve">i kiírásban megjelölt </w:t>
      </w:r>
      <w:r w:rsidR="00B1727C">
        <w:rPr>
          <w:rFonts w:ascii="Times New Roman" w:eastAsia="Times New Roman" w:hAnsi="Times New Roman" w:cs="Times New Roman"/>
          <w:bCs/>
          <w:sz w:val="20"/>
          <w:szCs w:val="20"/>
          <w:lang w:eastAsia="hu-HU"/>
        </w:rPr>
        <w:t>pályázat elbírálási határidő utolsó napjáig</w:t>
      </w:r>
      <w:r w:rsidRPr="00F7125E">
        <w:rPr>
          <w:rFonts w:ascii="Times New Roman" w:eastAsia="Times New Roman" w:hAnsi="Times New Roman" w:cs="Times New Roman"/>
          <w:bCs/>
          <w:sz w:val="20"/>
          <w:szCs w:val="20"/>
          <w:lang w:eastAsia="hu-HU"/>
        </w:rPr>
        <w:t xml:space="preserve"> – a pályázati anyagok, </w:t>
      </w:r>
      <w:proofErr w:type="gramStart"/>
      <w:r w:rsidRPr="00F7125E">
        <w:rPr>
          <w:rFonts w:ascii="Times New Roman" w:eastAsia="Times New Roman" w:hAnsi="Times New Roman" w:cs="Times New Roman"/>
          <w:bCs/>
          <w:sz w:val="20"/>
          <w:szCs w:val="20"/>
          <w:lang w:eastAsia="hu-HU"/>
        </w:rPr>
        <w:t>interjú(</w:t>
      </w:r>
      <w:proofErr w:type="gramEnd"/>
      <w:r w:rsidRPr="00F7125E">
        <w:rPr>
          <w:rFonts w:ascii="Times New Roman" w:eastAsia="Times New Roman" w:hAnsi="Times New Roman" w:cs="Times New Roman"/>
          <w:bCs/>
          <w:sz w:val="20"/>
          <w:szCs w:val="20"/>
          <w:lang w:eastAsia="hu-HU"/>
        </w:rPr>
        <w:t xml:space="preserve">k) és a </w:t>
      </w:r>
      <w:r w:rsidRPr="006119E3">
        <w:rPr>
          <w:rFonts w:ascii="Times New Roman" w:eastAsia="Times New Roman" w:hAnsi="Times New Roman" w:cs="Times New Roman"/>
          <w:bCs/>
          <w:sz w:val="20"/>
          <w:szCs w:val="20"/>
          <w:lang w:eastAsia="hu-HU"/>
        </w:rPr>
        <w:t xml:space="preserve">személyes benyomások alapján - a megfelelő jelölt kiválasztásával, vagy a pályázati eljárás eredménytelennek nyilvánításával a pályázati eljárás lezárul. A kiválasztási eljárás során hozott döntésről a </w:t>
      </w:r>
      <w:r w:rsidR="00B1727C" w:rsidRPr="006119E3">
        <w:rPr>
          <w:rFonts w:ascii="Times New Roman" w:hAnsi="Times New Roman" w:cs="Times New Roman"/>
          <w:sz w:val="20"/>
          <w:szCs w:val="20"/>
        </w:rPr>
        <w:t>pályázat elbírálási határidejének utolsó napján</w:t>
      </w:r>
      <w:r w:rsidRPr="006119E3">
        <w:rPr>
          <w:rFonts w:ascii="Times New Roman" w:eastAsia="Times New Roman" w:hAnsi="Times New Roman" w:cs="Times New Roman"/>
          <w:bCs/>
          <w:sz w:val="20"/>
          <w:szCs w:val="20"/>
          <w:lang w:eastAsia="hu-HU"/>
        </w:rPr>
        <w:t xml:space="preserve"> írásban értesíti az adatkezelő a nem nyertes pályázókat.</w:t>
      </w:r>
      <w:r w:rsidRPr="00F7125E">
        <w:rPr>
          <w:rFonts w:ascii="Times New Roman" w:eastAsia="Times New Roman" w:hAnsi="Times New Roman" w:cs="Times New Roman"/>
          <w:bCs/>
          <w:sz w:val="20"/>
          <w:szCs w:val="20"/>
          <w:lang w:eastAsia="hu-HU"/>
        </w:rPr>
        <w:t xml:space="preserve"> </w:t>
      </w:r>
    </w:p>
    <w:p w:rsidR="00AA33D0" w:rsidRPr="00F7125E" w:rsidRDefault="00AA33D0" w:rsidP="00F7125E">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333E3C" w:rsidRPr="00F7125E" w:rsidRDefault="00333E3C" w:rsidP="00F7125E">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6119E3">
        <w:rPr>
          <w:rFonts w:ascii="Times New Roman" w:eastAsia="Times New Roman" w:hAnsi="Times New Roman" w:cs="Times New Roman"/>
          <w:bCs/>
          <w:sz w:val="20"/>
          <w:szCs w:val="20"/>
          <w:lang w:eastAsia="hu-HU"/>
        </w:rPr>
        <w:t xml:space="preserve">Azon </w:t>
      </w:r>
      <w:r w:rsidRPr="006119E3">
        <w:rPr>
          <w:rFonts w:ascii="Times New Roman" w:eastAsia="Times New Roman" w:hAnsi="Times New Roman" w:cs="Times New Roman"/>
          <w:b/>
          <w:bCs/>
          <w:sz w:val="20"/>
          <w:szCs w:val="20"/>
          <w:lang w:eastAsia="hu-HU"/>
        </w:rPr>
        <w:t>pályázati kiírás nélküli álláspályázók</w:t>
      </w:r>
      <w:r w:rsidRPr="006119E3">
        <w:rPr>
          <w:rFonts w:ascii="Times New Roman" w:eastAsia="Times New Roman" w:hAnsi="Times New Roman" w:cs="Times New Roman"/>
          <w:bCs/>
          <w:sz w:val="20"/>
          <w:szCs w:val="20"/>
          <w:lang w:eastAsia="hu-HU"/>
        </w:rPr>
        <w:t xml:space="preserve">, akik pályázatukhoz csatolták az adatkezeléshez történő hozzájárulást, </w:t>
      </w:r>
      <w:r w:rsidR="006119E3" w:rsidRPr="006119E3">
        <w:rPr>
          <w:rFonts w:ascii="Times New Roman" w:eastAsia="Times New Roman" w:hAnsi="Times New Roman" w:cs="Times New Roman"/>
          <w:bCs/>
          <w:sz w:val="20"/>
          <w:szCs w:val="20"/>
          <w:lang w:eastAsia="hu-HU"/>
        </w:rPr>
        <w:t>álláshely hiányában</w:t>
      </w:r>
      <w:r w:rsidRPr="006119E3">
        <w:rPr>
          <w:rFonts w:ascii="Times New Roman" w:eastAsia="Times New Roman" w:hAnsi="Times New Roman" w:cs="Times New Roman"/>
          <w:bCs/>
          <w:sz w:val="20"/>
          <w:szCs w:val="20"/>
          <w:lang w:eastAsia="hu-HU"/>
        </w:rPr>
        <w:t xml:space="preserve"> a pályázat kézhezvételét követő</w:t>
      </w:r>
      <w:r w:rsidR="006119E3" w:rsidRPr="006119E3">
        <w:rPr>
          <w:rFonts w:ascii="Times New Roman" w:eastAsia="Times New Roman" w:hAnsi="Times New Roman" w:cs="Times New Roman"/>
          <w:bCs/>
          <w:sz w:val="20"/>
          <w:szCs w:val="20"/>
          <w:lang w:eastAsia="hu-HU"/>
        </w:rPr>
        <w:t xml:space="preserve"> 3 munkanapon belül</w:t>
      </w:r>
      <w:r w:rsidRPr="006119E3">
        <w:rPr>
          <w:rFonts w:ascii="Times New Roman" w:eastAsia="Times New Roman" w:hAnsi="Times New Roman" w:cs="Times New Roman"/>
          <w:bCs/>
          <w:sz w:val="20"/>
          <w:szCs w:val="20"/>
          <w:lang w:eastAsia="hu-HU"/>
        </w:rPr>
        <w:t xml:space="preserve"> értesítést kapnak arról, hogy az intézménynél nincs álláshely, illetve</w:t>
      </w:r>
      <w:r w:rsidR="006119E3" w:rsidRPr="006119E3">
        <w:rPr>
          <w:rFonts w:ascii="Times New Roman" w:eastAsia="Times New Roman" w:hAnsi="Times New Roman" w:cs="Times New Roman"/>
          <w:bCs/>
          <w:sz w:val="20"/>
          <w:szCs w:val="20"/>
          <w:lang w:eastAsia="hu-HU"/>
        </w:rPr>
        <w:t xml:space="preserve"> </w:t>
      </w:r>
      <w:r w:rsidRPr="006119E3">
        <w:rPr>
          <w:rFonts w:ascii="Times New Roman" w:eastAsia="Times New Roman" w:hAnsi="Times New Roman" w:cs="Times New Roman"/>
          <w:bCs/>
          <w:sz w:val="20"/>
          <w:szCs w:val="20"/>
          <w:lang w:eastAsia="hu-HU"/>
        </w:rPr>
        <w:t>a másolati anyagként beküldött pályázati anyag megsemmisítésre</w:t>
      </w:r>
      <w:r w:rsidRPr="005F29BE">
        <w:rPr>
          <w:rFonts w:ascii="Times New Roman" w:eastAsia="Times New Roman" w:hAnsi="Times New Roman" w:cs="Times New Roman"/>
          <w:bCs/>
          <w:sz w:val="20"/>
          <w:szCs w:val="20"/>
          <w:lang w:eastAsia="hu-HU"/>
        </w:rPr>
        <w:t xml:space="preserve"> </w:t>
      </w:r>
      <w:r w:rsidRPr="005F29BE">
        <w:rPr>
          <w:rFonts w:ascii="Times New Roman" w:eastAsia="Times New Roman" w:hAnsi="Times New Roman" w:cs="Times New Roman"/>
          <w:bCs/>
          <w:sz w:val="20"/>
          <w:szCs w:val="20"/>
          <w:lang w:eastAsia="hu-HU"/>
        </w:rPr>
        <w:lastRenderedPageBreak/>
        <w:t>kerül, a</w:t>
      </w:r>
      <w:r w:rsidR="00CB42E1">
        <w:rPr>
          <w:rFonts w:ascii="Times New Roman" w:eastAsia="Times New Roman" w:hAnsi="Times New Roman" w:cs="Times New Roman"/>
          <w:bCs/>
          <w:sz w:val="20"/>
          <w:szCs w:val="20"/>
          <w:lang w:eastAsia="hu-HU"/>
        </w:rPr>
        <w:t>z esetlegesen</w:t>
      </w:r>
      <w:r w:rsidRPr="005F29BE">
        <w:rPr>
          <w:rFonts w:ascii="Times New Roman" w:eastAsia="Times New Roman" w:hAnsi="Times New Roman" w:cs="Times New Roman"/>
          <w:bCs/>
          <w:sz w:val="20"/>
          <w:szCs w:val="20"/>
          <w:lang w:eastAsia="hu-HU"/>
        </w:rPr>
        <w:t xml:space="preserve"> beküldött eredeti dokumentumot a pályázó a pályázat beérkezését követő 90 napon belül személyesen vagy meghatalmazottja útján átveheti az Adatkezelő székhelyén. A határidő eredménytelen elteltét követően a pályázati anyag megsemmisítésre kerül.</w:t>
      </w:r>
      <w:r w:rsidRPr="00F7125E">
        <w:rPr>
          <w:rFonts w:ascii="Times New Roman" w:eastAsia="Times New Roman" w:hAnsi="Times New Roman" w:cs="Times New Roman"/>
          <w:bCs/>
          <w:sz w:val="20"/>
          <w:szCs w:val="20"/>
          <w:lang w:eastAsia="hu-HU"/>
        </w:rPr>
        <w:t xml:space="preserve">  </w:t>
      </w:r>
    </w:p>
    <w:p w:rsidR="00F7125E" w:rsidRDefault="00F7125E" w:rsidP="00F7125E">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0"/>
          <w:szCs w:val="20"/>
          <w:lang w:eastAsia="hu-HU"/>
        </w:rPr>
      </w:pPr>
    </w:p>
    <w:p w:rsidR="00333E3C" w:rsidRPr="00F7125E" w:rsidRDefault="00333E3C" w:rsidP="00F7125E">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F7125E">
        <w:rPr>
          <w:rFonts w:ascii="Times New Roman" w:eastAsia="Times New Roman" w:hAnsi="Times New Roman" w:cs="Times New Roman"/>
          <w:b/>
          <w:bCs/>
          <w:sz w:val="20"/>
          <w:szCs w:val="20"/>
          <w:lang w:eastAsia="hu-HU"/>
        </w:rPr>
        <w:t>Pályázati kiírás esetén</w:t>
      </w:r>
      <w:r w:rsidRPr="00F7125E">
        <w:rPr>
          <w:rFonts w:ascii="Times New Roman" w:eastAsia="Times New Roman" w:hAnsi="Times New Roman" w:cs="Times New Roman"/>
          <w:bCs/>
          <w:sz w:val="20"/>
          <w:szCs w:val="20"/>
          <w:lang w:eastAsia="hu-HU"/>
        </w:rPr>
        <w:t xml:space="preserve"> az </w:t>
      </w:r>
      <w:r w:rsidR="00AA33D0">
        <w:rPr>
          <w:rFonts w:ascii="Times New Roman" w:eastAsia="Times New Roman" w:hAnsi="Times New Roman" w:cs="Times New Roman"/>
          <w:bCs/>
          <w:sz w:val="20"/>
          <w:szCs w:val="20"/>
          <w:lang w:eastAsia="hu-HU"/>
        </w:rPr>
        <w:t>adatkezelő</w:t>
      </w:r>
      <w:r w:rsidRPr="00F7125E">
        <w:rPr>
          <w:rFonts w:ascii="Times New Roman" w:eastAsia="Times New Roman" w:hAnsi="Times New Roman" w:cs="Times New Roman"/>
          <w:bCs/>
          <w:sz w:val="20"/>
          <w:szCs w:val="20"/>
          <w:lang w:eastAsia="hu-HU"/>
        </w:rPr>
        <w:t xml:space="preserve"> a nem nyertes pályázók által megküldött, másolatban </w:t>
      </w:r>
      <w:r w:rsidR="00AA33D0">
        <w:rPr>
          <w:rFonts w:ascii="Times New Roman" w:eastAsia="Times New Roman" w:hAnsi="Times New Roman" w:cs="Times New Roman"/>
          <w:bCs/>
          <w:sz w:val="20"/>
          <w:szCs w:val="20"/>
          <w:lang w:eastAsia="hu-HU"/>
        </w:rPr>
        <w:t>r</w:t>
      </w:r>
      <w:r w:rsidRPr="00F7125E">
        <w:rPr>
          <w:rFonts w:ascii="Times New Roman" w:eastAsia="Times New Roman" w:hAnsi="Times New Roman" w:cs="Times New Roman"/>
          <w:bCs/>
          <w:sz w:val="20"/>
          <w:szCs w:val="20"/>
          <w:lang w:eastAsia="hu-HU"/>
        </w:rPr>
        <w:t>endelkezésre álló pályázati dokumentumokat</w:t>
      </w:r>
      <w:r w:rsidR="00F7125E">
        <w:rPr>
          <w:rFonts w:ascii="Times New Roman" w:eastAsia="Times New Roman" w:hAnsi="Times New Roman" w:cs="Times New Roman"/>
          <w:bCs/>
          <w:sz w:val="20"/>
          <w:szCs w:val="20"/>
          <w:lang w:eastAsia="hu-HU"/>
        </w:rPr>
        <w:t xml:space="preserve"> </w:t>
      </w:r>
      <w:r w:rsidRPr="00F7125E">
        <w:rPr>
          <w:rFonts w:ascii="Times New Roman" w:eastAsia="Times New Roman" w:hAnsi="Times New Roman" w:cs="Times New Roman"/>
          <w:bCs/>
          <w:sz w:val="20"/>
          <w:szCs w:val="20"/>
          <w:lang w:eastAsia="hu-HU"/>
        </w:rPr>
        <w:t xml:space="preserve">a döntésről </w:t>
      </w:r>
      <w:r w:rsidRPr="003F3476">
        <w:rPr>
          <w:rFonts w:ascii="Times New Roman" w:eastAsia="Times New Roman" w:hAnsi="Times New Roman" w:cs="Times New Roman"/>
          <w:bCs/>
          <w:sz w:val="20"/>
          <w:szCs w:val="20"/>
          <w:lang w:eastAsia="hu-HU"/>
        </w:rPr>
        <w:t>történő értesítés napjá</w:t>
      </w:r>
      <w:r w:rsidR="00B1727C" w:rsidRPr="003F3476">
        <w:rPr>
          <w:rFonts w:ascii="Times New Roman" w:eastAsia="Times New Roman" w:hAnsi="Times New Roman" w:cs="Times New Roman"/>
          <w:bCs/>
          <w:sz w:val="20"/>
          <w:szCs w:val="20"/>
          <w:lang w:eastAsia="hu-HU"/>
        </w:rPr>
        <w:t>n</w:t>
      </w:r>
      <w:r w:rsidRPr="003F3476">
        <w:rPr>
          <w:rFonts w:ascii="Times New Roman" w:eastAsia="Times New Roman" w:hAnsi="Times New Roman" w:cs="Times New Roman"/>
          <w:bCs/>
          <w:sz w:val="20"/>
          <w:szCs w:val="20"/>
          <w:lang w:eastAsia="hu-HU"/>
        </w:rPr>
        <w:t xml:space="preserve"> megsemmisíti</w:t>
      </w:r>
      <w:r w:rsidRPr="00F7125E">
        <w:rPr>
          <w:rFonts w:ascii="Times New Roman" w:eastAsia="Times New Roman" w:hAnsi="Times New Roman" w:cs="Times New Roman"/>
          <w:bCs/>
          <w:sz w:val="20"/>
          <w:szCs w:val="20"/>
          <w:lang w:eastAsia="hu-HU"/>
        </w:rPr>
        <w:t xml:space="preserve">. </w:t>
      </w:r>
      <w:r w:rsidRPr="00B1727C">
        <w:rPr>
          <w:rFonts w:ascii="Times New Roman" w:eastAsia="Times New Roman" w:hAnsi="Times New Roman" w:cs="Times New Roman"/>
          <w:bCs/>
          <w:sz w:val="20"/>
          <w:szCs w:val="20"/>
          <w:lang w:eastAsia="hu-HU"/>
        </w:rPr>
        <w:t xml:space="preserve">Azon nem nyertes pályázók, akik eredeti </w:t>
      </w:r>
      <w:proofErr w:type="gramStart"/>
      <w:r w:rsidRPr="00B1727C">
        <w:rPr>
          <w:rFonts w:ascii="Times New Roman" w:eastAsia="Times New Roman" w:hAnsi="Times New Roman" w:cs="Times New Roman"/>
          <w:bCs/>
          <w:sz w:val="20"/>
          <w:szCs w:val="20"/>
          <w:lang w:eastAsia="hu-HU"/>
        </w:rPr>
        <w:t>dokumentumokat</w:t>
      </w:r>
      <w:proofErr w:type="gramEnd"/>
      <w:r w:rsidRPr="00B1727C">
        <w:rPr>
          <w:rFonts w:ascii="Times New Roman" w:eastAsia="Times New Roman" w:hAnsi="Times New Roman" w:cs="Times New Roman"/>
          <w:bCs/>
          <w:sz w:val="20"/>
          <w:szCs w:val="20"/>
          <w:lang w:eastAsia="hu-HU"/>
        </w:rPr>
        <w:t xml:space="preserve"> csatoltak pályázatukhoz - a Kjt. 20/A.§ (7) bekezdésében szabályozottakra figyelemmel -, </w:t>
      </w:r>
      <w:r w:rsidR="00097706" w:rsidRPr="00B1727C">
        <w:rPr>
          <w:rFonts w:ascii="Times New Roman" w:eastAsia="Times New Roman" w:hAnsi="Times New Roman" w:cs="Times New Roman"/>
          <w:bCs/>
          <w:sz w:val="20"/>
          <w:szCs w:val="20"/>
          <w:lang w:eastAsia="hu-HU"/>
        </w:rPr>
        <w:t>az</w:t>
      </w:r>
      <w:r w:rsidRPr="00B1727C">
        <w:rPr>
          <w:rFonts w:ascii="Times New Roman" w:eastAsia="Times New Roman" w:hAnsi="Times New Roman" w:cs="Times New Roman"/>
          <w:bCs/>
          <w:sz w:val="20"/>
          <w:szCs w:val="20"/>
          <w:lang w:eastAsia="hu-HU"/>
        </w:rPr>
        <w:t xml:space="preserve"> adathordozókat a pályázat elbírálási határidejétől számított 90 napon belül személyesen, vagy meghatalmazott útján átvehetik az </w:t>
      </w:r>
      <w:r w:rsidR="00AA33D0" w:rsidRPr="00B1727C">
        <w:rPr>
          <w:rFonts w:ascii="Times New Roman" w:eastAsia="Times New Roman" w:hAnsi="Times New Roman" w:cs="Times New Roman"/>
          <w:bCs/>
          <w:sz w:val="20"/>
          <w:szCs w:val="20"/>
          <w:lang w:eastAsia="hu-HU"/>
        </w:rPr>
        <w:t>a</w:t>
      </w:r>
      <w:r w:rsidRPr="00B1727C">
        <w:rPr>
          <w:rFonts w:ascii="Times New Roman" w:eastAsia="Times New Roman" w:hAnsi="Times New Roman" w:cs="Times New Roman"/>
          <w:bCs/>
          <w:sz w:val="20"/>
          <w:szCs w:val="20"/>
          <w:lang w:eastAsia="hu-HU"/>
        </w:rPr>
        <w:t>datkezelő székhelyén,</w:t>
      </w:r>
      <w:r w:rsidR="00097706" w:rsidRPr="00B1727C">
        <w:rPr>
          <w:rFonts w:ascii="Times New Roman" w:eastAsia="Times New Roman" w:hAnsi="Times New Roman" w:cs="Times New Roman"/>
          <w:bCs/>
          <w:sz w:val="20"/>
          <w:szCs w:val="20"/>
          <w:lang w:eastAsia="hu-HU"/>
        </w:rPr>
        <w:t xml:space="preserve"> </w:t>
      </w:r>
      <w:r w:rsidRPr="00B1727C">
        <w:rPr>
          <w:rFonts w:ascii="Times New Roman" w:eastAsia="Times New Roman" w:hAnsi="Times New Roman" w:cs="Times New Roman"/>
          <w:bCs/>
          <w:sz w:val="20"/>
          <w:szCs w:val="20"/>
          <w:lang w:eastAsia="hu-HU"/>
        </w:rPr>
        <w:t>a határidő eredménytelen letelte esetén az át nem vett adathordozók – jegyzőkönyv felvétele mellett – megsemmisítésre kerülnek..</w:t>
      </w:r>
      <w:r w:rsidRPr="00F7125E">
        <w:rPr>
          <w:rFonts w:ascii="Times New Roman" w:eastAsia="Times New Roman" w:hAnsi="Times New Roman" w:cs="Times New Roman"/>
          <w:bCs/>
          <w:sz w:val="20"/>
          <w:szCs w:val="20"/>
          <w:lang w:eastAsia="hu-HU"/>
        </w:rPr>
        <w:t xml:space="preserve"> </w:t>
      </w:r>
    </w:p>
    <w:p w:rsidR="00F7125E" w:rsidRDefault="00F7125E" w:rsidP="00F7125E">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203161" w:rsidRPr="009817A2" w:rsidRDefault="00A1017E" w:rsidP="00235723">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9817A2">
        <w:rPr>
          <w:rFonts w:ascii="Times New Roman" w:eastAsia="Times New Roman" w:hAnsi="Times New Roman" w:cs="Times New Roman"/>
          <w:b/>
          <w:bCs/>
          <w:sz w:val="24"/>
          <w:szCs w:val="24"/>
          <w:lang w:eastAsia="hu-HU"/>
        </w:rPr>
        <w:t>A</w:t>
      </w:r>
      <w:r w:rsidR="00686688" w:rsidRPr="009817A2">
        <w:rPr>
          <w:rFonts w:ascii="Times New Roman" w:eastAsia="Times New Roman" w:hAnsi="Times New Roman" w:cs="Times New Roman"/>
          <w:b/>
          <w:bCs/>
          <w:sz w:val="24"/>
          <w:szCs w:val="24"/>
          <w:lang w:eastAsia="hu-HU"/>
        </w:rPr>
        <w:t>z adatkezelés jogalapja</w:t>
      </w:r>
      <w:r w:rsidRPr="009817A2">
        <w:rPr>
          <w:rFonts w:ascii="Times New Roman" w:eastAsia="Times New Roman" w:hAnsi="Times New Roman" w:cs="Times New Roman"/>
          <w:b/>
          <w:bCs/>
          <w:sz w:val="24"/>
          <w:szCs w:val="24"/>
          <w:lang w:eastAsia="hu-HU"/>
        </w:rPr>
        <w:t xml:space="preserve"> </w:t>
      </w:r>
    </w:p>
    <w:p w:rsidR="00451561" w:rsidRPr="00203161" w:rsidRDefault="00235723" w:rsidP="00203161">
      <w:p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203161">
        <w:rPr>
          <w:rFonts w:ascii="Times New Roman" w:eastAsia="Times New Roman" w:hAnsi="Times New Roman" w:cs="Times New Roman"/>
          <w:bCs/>
          <w:color w:val="000000" w:themeColor="text1"/>
          <w:sz w:val="20"/>
          <w:szCs w:val="20"/>
          <w:lang w:eastAsia="hu-HU"/>
        </w:rPr>
        <w:t xml:space="preserve">Az adatkezelés jogalapja: a GDPR 6. cikk (1) bekezdés </w:t>
      </w:r>
      <w:r w:rsidR="00451561" w:rsidRPr="00203161">
        <w:rPr>
          <w:rFonts w:ascii="Times New Roman" w:eastAsia="Times New Roman" w:hAnsi="Times New Roman" w:cs="Times New Roman"/>
          <w:bCs/>
          <w:color w:val="000000" w:themeColor="text1"/>
          <w:sz w:val="20"/>
          <w:szCs w:val="20"/>
          <w:lang w:eastAsia="hu-HU"/>
        </w:rPr>
        <w:t>a</w:t>
      </w:r>
      <w:r w:rsidRPr="00203161">
        <w:rPr>
          <w:rFonts w:ascii="Times New Roman" w:eastAsia="Times New Roman" w:hAnsi="Times New Roman" w:cs="Times New Roman"/>
          <w:bCs/>
          <w:color w:val="000000" w:themeColor="text1"/>
          <w:sz w:val="20"/>
          <w:szCs w:val="20"/>
          <w:lang w:eastAsia="hu-HU"/>
        </w:rPr>
        <w:t>) pontja alapján</w:t>
      </w:r>
      <w:r w:rsidR="00451561" w:rsidRPr="00203161">
        <w:rPr>
          <w:rFonts w:ascii="Times New Roman" w:eastAsia="Times New Roman" w:hAnsi="Times New Roman" w:cs="Times New Roman"/>
          <w:bCs/>
          <w:color w:val="000000" w:themeColor="text1"/>
          <w:sz w:val="20"/>
          <w:szCs w:val="20"/>
          <w:lang w:eastAsia="hu-HU"/>
        </w:rPr>
        <w:t xml:space="preserve"> az érintett </w:t>
      </w:r>
      <w:r w:rsidR="00451561" w:rsidRPr="00077161">
        <w:rPr>
          <w:rFonts w:ascii="Times New Roman" w:eastAsia="Times New Roman" w:hAnsi="Times New Roman" w:cs="Times New Roman"/>
          <w:b/>
          <w:bCs/>
          <w:color w:val="000000" w:themeColor="text1"/>
          <w:sz w:val="20"/>
          <w:szCs w:val="20"/>
          <w:lang w:eastAsia="hu-HU"/>
        </w:rPr>
        <w:t>önkéntes hozzájárulása</w:t>
      </w:r>
      <w:r w:rsidR="00451561" w:rsidRPr="00203161">
        <w:rPr>
          <w:rFonts w:ascii="Times New Roman" w:eastAsia="Times New Roman" w:hAnsi="Times New Roman" w:cs="Times New Roman"/>
          <w:bCs/>
          <w:color w:val="000000" w:themeColor="text1"/>
          <w:sz w:val="20"/>
          <w:szCs w:val="20"/>
          <w:lang w:eastAsia="hu-HU"/>
        </w:rPr>
        <w:t xml:space="preserve">. </w:t>
      </w:r>
    </w:p>
    <w:p w:rsidR="00235723" w:rsidRPr="00451561" w:rsidRDefault="00451561" w:rsidP="00235723">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sidRPr="00451561">
        <w:rPr>
          <w:rFonts w:ascii="Times New Roman" w:eastAsia="Times New Roman" w:hAnsi="Times New Roman" w:cs="Times New Roman"/>
          <w:bCs/>
          <w:color w:val="000000" w:themeColor="text1"/>
          <w:sz w:val="20"/>
          <w:szCs w:val="20"/>
          <w:lang w:eastAsia="hu-HU"/>
        </w:rPr>
        <w:t xml:space="preserve">Amennyiben érintett pályázati anyagában a személyes adatok különleges kategóriájába eső adatot is közöl Adatkezelővel, az adatkezelés jogalapja az Érintett </w:t>
      </w:r>
      <w:r w:rsidRPr="00077161">
        <w:rPr>
          <w:rFonts w:ascii="Times New Roman" w:eastAsia="Times New Roman" w:hAnsi="Times New Roman" w:cs="Times New Roman"/>
          <w:b/>
          <w:bCs/>
          <w:color w:val="000000" w:themeColor="text1"/>
          <w:sz w:val="20"/>
          <w:szCs w:val="20"/>
          <w:lang w:eastAsia="hu-HU"/>
        </w:rPr>
        <w:t>kifejezett hozzájárulása</w:t>
      </w:r>
      <w:r w:rsidRPr="00451561">
        <w:rPr>
          <w:rFonts w:ascii="Times New Roman" w:eastAsia="Times New Roman" w:hAnsi="Times New Roman" w:cs="Times New Roman"/>
          <w:bCs/>
          <w:color w:val="000000" w:themeColor="text1"/>
          <w:sz w:val="20"/>
          <w:szCs w:val="20"/>
          <w:lang w:eastAsia="hu-HU"/>
        </w:rPr>
        <w:t xml:space="preserve">, azaz a GDPR. 9. cikk (2) bekezdés a) pontja. </w:t>
      </w:r>
      <w:r w:rsidR="00235723" w:rsidRPr="00451561">
        <w:rPr>
          <w:rFonts w:ascii="Times New Roman" w:eastAsia="Times New Roman" w:hAnsi="Times New Roman" w:cs="Times New Roman"/>
          <w:bCs/>
          <w:color w:val="000000" w:themeColor="text1"/>
          <w:sz w:val="20"/>
          <w:szCs w:val="20"/>
          <w:lang w:eastAsia="hu-HU"/>
        </w:rPr>
        <w:t xml:space="preserve">  </w:t>
      </w:r>
    </w:p>
    <w:p w:rsidR="00A1017E" w:rsidRPr="009817A2" w:rsidRDefault="00A1017E" w:rsidP="00203161">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9817A2">
        <w:rPr>
          <w:rFonts w:ascii="Times New Roman" w:eastAsia="Times New Roman" w:hAnsi="Times New Roman" w:cs="Times New Roman"/>
          <w:b/>
          <w:bCs/>
          <w:sz w:val="24"/>
          <w:szCs w:val="24"/>
          <w:lang w:eastAsia="hu-HU"/>
        </w:rPr>
        <w:t>A kezelt adatok köre</w:t>
      </w:r>
      <w:r w:rsidR="00203161" w:rsidRPr="009817A2">
        <w:rPr>
          <w:rFonts w:ascii="Times New Roman" w:eastAsia="Times New Roman" w:hAnsi="Times New Roman" w:cs="Times New Roman"/>
          <w:b/>
          <w:bCs/>
          <w:sz w:val="24"/>
          <w:szCs w:val="24"/>
          <w:lang w:eastAsia="hu-HU"/>
        </w:rPr>
        <w:t>,</w:t>
      </w:r>
      <w:r w:rsidRPr="009817A2">
        <w:rPr>
          <w:rFonts w:ascii="Times New Roman" w:eastAsia="Times New Roman" w:hAnsi="Times New Roman" w:cs="Times New Roman"/>
          <w:b/>
          <w:bCs/>
          <w:sz w:val="24"/>
          <w:szCs w:val="24"/>
          <w:lang w:eastAsia="hu-HU"/>
        </w:rPr>
        <w:t xml:space="preserve"> az adatkezelés célja</w:t>
      </w:r>
      <w:r w:rsidR="00203161" w:rsidRPr="009817A2">
        <w:rPr>
          <w:rFonts w:ascii="Times New Roman" w:eastAsia="Times New Roman" w:hAnsi="Times New Roman" w:cs="Times New Roman"/>
          <w:b/>
          <w:bCs/>
          <w:sz w:val="24"/>
          <w:szCs w:val="24"/>
          <w:lang w:eastAsia="hu-HU"/>
        </w:rPr>
        <w:t>, adatok forrása, érintettek kategóriái</w:t>
      </w:r>
    </w:p>
    <w:p w:rsidR="00235723" w:rsidRPr="009817A2" w:rsidRDefault="00235723" w:rsidP="00235723">
      <w:pPr>
        <w:pStyle w:val="Listaszerbekezds"/>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235723" w:rsidRDefault="00235723" w:rsidP="00235723">
      <w:pPr>
        <w:pStyle w:val="Listaszerbekezds"/>
        <w:numPr>
          <w:ilvl w:val="0"/>
          <w:numId w:val="20"/>
        </w:num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 xml:space="preserve">Adatkezelő a </w:t>
      </w:r>
      <w:r w:rsidR="00C753C1">
        <w:rPr>
          <w:rFonts w:ascii="Times New Roman" w:eastAsia="Times New Roman" w:hAnsi="Times New Roman" w:cs="Times New Roman"/>
          <w:bCs/>
          <w:color w:val="000000" w:themeColor="text1"/>
          <w:sz w:val="20"/>
          <w:szCs w:val="20"/>
          <w:lang w:eastAsia="hu-HU"/>
        </w:rPr>
        <w:t>p</w:t>
      </w:r>
      <w:r w:rsidRPr="009817A2">
        <w:rPr>
          <w:rFonts w:ascii="Times New Roman" w:eastAsia="Times New Roman" w:hAnsi="Times New Roman" w:cs="Times New Roman"/>
          <w:bCs/>
          <w:color w:val="000000" w:themeColor="text1"/>
          <w:sz w:val="20"/>
          <w:szCs w:val="20"/>
          <w:lang w:eastAsia="hu-HU"/>
        </w:rPr>
        <w:t xml:space="preserve">ályázóról az általa </w:t>
      </w:r>
      <w:r w:rsidR="00C753C1">
        <w:rPr>
          <w:rFonts w:ascii="Times New Roman" w:eastAsia="Times New Roman" w:hAnsi="Times New Roman" w:cs="Times New Roman"/>
          <w:bCs/>
          <w:color w:val="000000" w:themeColor="text1"/>
          <w:sz w:val="20"/>
          <w:szCs w:val="20"/>
          <w:lang w:eastAsia="hu-HU"/>
        </w:rPr>
        <w:t>a</w:t>
      </w:r>
      <w:r w:rsidRPr="009817A2">
        <w:rPr>
          <w:rFonts w:ascii="Times New Roman" w:eastAsia="Times New Roman" w:hAnsi="Times New Roman" w:cs="Times New Roman"/>
          <w:bCs/>
          <w:color w:val="000000" w:themeColor="text1"/>
          <w:sz w:val="20"/>
          <w:szCs w:val="20"/>
          <w:lang w:eastAsia="hu-HU"/>
        </w:rPr>
        <w:t xml:space="preserve">datkezelő rendelkezésére bocsátott alábbi személyes adatokat, az alábbi célból kezeli: </w:t>
      </w:r>
    </w:p>
    <w:p w:rsidR="003F3476" w:rsidRDefault="003F3476" w:rsidP="003F3476">
      <w:pPr>
        <w:pStyle w:val="Listaszerbekezds"/>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tbl>
      <w:tblPr>
        <w:tblStyle w:val="Rcsostblzat"/>
        <w:tblW w:w="9214" w:type="dxa"/>
        <w:tblInd w:w="108" w:type="dxa"/>
        <w:tblLook w:val="04A0" w:firstRow="1" w:lastRow="0" w:firstColumn="1" w:lastColumn="0" w:noHBand="0" w:noVBand="1"/>
      </w:tblPr>
      <w:tblGrid>
        <w:gridCol w:w="4395"/>
        <w:gridCol w:w="4819"/>
      </w:tblGrid>
      <w:tr w:rsidR="0010735C" w:rsidRPr="009817A2" w:rsidTr="0010735C">
        <w:tc>
          <w:tcPr>
            <w:tcW w:w="4395" w:type="dxa"/>
          </w:tcPr>
          <w:p w:rsidR="0010735C" w:rsidRPr="009817A2" w:rsidRDefault="00D144FA" w:rsidP="00235723">
            <w:pPr>
              <w:spacing w:before="100" w:beforeAutospacing="1" w:after="100" w:afterAutospacing="1"/>
              <w:jc w:val="center"/>
              <w:outlineLvl w:val="1"/>
              <w:rPr>
                <w:rFonts w:ascii="Times New Roman" w:eastAsia="Times New Roman" w:hAnsi="Times New Roman" w:cs="Times New Roman"/>
                <w:b/>
                <w:bCs/>
                <w:sz w:val="20"/>
                <w:szCs w:val="20"/>
                <w:lang w:eastAsia="hu-HU"/>
              </w:rPr>
            </w:pPr>
            <w:r w:rsidRPr="009817A2">
              <w:rPr>
                <w:rFonts w:ascii="Times New Roman" w:eastAsia="Times New Roman" w:hAnsi="Times New Roman" w:cs="Times New Roman"/>
                <w:b/>
                <w:bCs/>
                <w:sz w:val="20"/>
                <w:szCs w:val="20"/>
                <w:lang w:eastAsia="hu-HU"/>
              </w:rPr>
              <w:t>A</w:t>
            </w:r>
            <w:r w:rsidR="00235723" w:rsidRPr="009817A2">
              <w:rPr>
                <w:rFonts w:ascii="Times New Roman" w:eastAsia="Times New Roman" w:hAnsi="Times New Roman" w:cs="Times New Roman"/>
                <w:b/>
                <w:bCs/>
                <w:sz w:val="20"/>
                <w:szCs w:val="20"/>
                <w:lang w:eastAsia="hu-HU"/>
              </w:rPr>
              <w:t>z érintettről</w:t>
            </w:r>
            <w:r w:rsidR="0010735C" w:rsidRPr="009817A2">
              <w:rPr>
                <w:rFonts w:ascii="Times New Roman" w:eastAsia="Times New Roman" w:hAnsi="Times New Roman" w:cs="Times New Roman"/>
                <w:b/>
                <w:bCs/>
                <w:sz w:val="20"/>
                <w:szCs w:val="20"/>
                <w:lang w:eastAsia="hu-HU"/>
              </w:rPr>
              <w:t xml:space="preserve"> kezelt személyes adat</w:t>
            </w:r>
          </w:p>
        </w:tc>
        <w:tc>
          <w:tcPr>
            <w:tcW w:w="4819" w:type="dxa"/>
          </w:tcPr>
          <w:p w:rsidR="0010735C" w:rsidRPr="009817A2" w:rsidRDefault="0010735C" w:rsidP="0048114D">
            <w:pPr>
              <w:spacing w:before="100" w:beforeAutospacing="1" w:after="100" w:afterAutospacing="1"/>
              <w:jc w:val="center"/>
              <w:outlineLvl w:val="1"/>
              <w:rPr>
                <w:rFonts w:ascii="Times New Roman" w:eastAsia="Times New Roman" w:hAnsi="Times New Roman" w:cs="Times New Roman"/>
                <w:b/>
                <w:bCs/>
                <w:sz w:val="20"/>
                <w:szCs w:val="20"/>
                <w:lang w:eastAsia="hu-HU"/>
              </w:rPr>
            </w:pPr>
            <w:r w:rsidRPr="009817A2">
              <w:rPr>
                <w:rFonts w:ascii="Times New Roman" w:eastAsia="Times New Roman" w:hAnsi="Times New Roman" w:cs="Times New Roman"/>
                <w:b/>
                <w:bCs/>
                <w:sz w:val="20"/>
                <w:szCs w:val="20"/>
                <w:lang w:eastAsia="hu-HU"/>
              </w:rPr>
              <w:t>Az adatkezelés célja</w:t>
            </w:r>
          </w:p>
        </w:tc>
      </w:tr>
      <w:tr w:rsidR="0010735C" w:rsidRPr="009817A2" w:rsidTr="0010735C">
        <w:tc>
          <w:tcPr>
            <w:tcW w:w="4395" w:type="dxa"/>
          </w:tcPr>
          <w:p w:rsidR="0010735C" w:rsidRPr="009817A2" w:rsidRDefault="007842EA" w:rsidP="00235723">
            <w:pPr>
              <w:spacing w:before="100" w:beforeAutospacing="1" w:after="100" w:afterAutospacing="1"/>
              <w:jc w:val="both"/>
              <w:outlineLvl w:val="1"/>
              <w:rPr>
                <w:rFonts w:ascii="Times New Roman" w:eastAsia="Times New Roman" w:hAnsi="Times New Roman" w:cs="Times New Roman"/>
                <w:bCs/>
                <w:sz w:val="20"/>
                <w:szCs w:val="20"/>
                <w:lang w:eastAsia="hu-HU"/>
              </w:rPr>
            </w:pPr>
            <w:r w:rsidRPr="009817A2">
              <w:rPr>
                <w:rFonts w:ascii="Times New Roman" w:eastAsia="Times New Roman" w:hAnsi="Times New Roman" w:cs="Times New Roman"/>
                <w:bCs/>
                <w:sz w:val="20"/>
                <w:szCs w:val="20"/>
                <w:lang w:eastAsia="hu-HU"/>
              </w:rPr>
              <w:t>Érintett</w:t>
            </w:r>
            <w:r w:rsidR="00D144FA" w:rsidRPr="009817A2">
              <w:rPr>
                <w:rFonts w:ascii="Times New Roman" w:eastAsia="Times New Roman" w:hAnsi="Times New Roman" w:cs="Times New Roman"/>
                <w:bCs/>
                <w:sz w:val="20"/>
                <w:szCs w:val="20"/>
                <w:lang w:eastAsia="hu-HU"/>
              </w:rPr>
              <w:t xml:space="preserve"> neve,</w:t>
            </w:r>
            <w:r w:rsidR="000A38EA" w:rsidRPr="009817A2">
              <w:rPr>
                <w:rFonts w:ascii="Times New Roman" w:eastAsia="Times New Roman" w:hAnsi="Times New Roman" w:cs="Times New Roman"/>
                <w:bCs/>
                <w:sz w:val="20"/>
                <w:szCs w:val="20"/>
                <w:lang w:eastAsia="hu-HU"/>
              </w:rPr>
              <w:t xml:space="preserve"> </w:t>
            </w:r>
            <w:r w:rsidR="00235723" w:rsidRPr="009817A2">
              <w:rPr>
                <w:rFonts w:ascii="Times New Roman" w:eastAsia="Times New Roman" w:hAnsi="Times New Roman" w:cs="Times New Roman"/>
                <w:bCs/>
                <w:color w:val="000000" w:themeColor="text1"/>
                <w:sz w:val="20"/>
                <w:szCs w:val="20"/>
                <w:lang w:eastAsia="hu-HU"/>
              </w:rPr>
              <w:t>telefonszáma (vezetékes és/vagy mobiltelefonszám), e-mail címe</w:t>
            </w:r>
          </w:p>
        </w:tc>
        <w:tc>
          <w:tcPr>
            <w:tcW w:w="4819" w:type="dxa"/>
          </w:tcPr>
          <w:p w:rsidR="0010735C" w:rsidRPr="009817A2" w:rsidRDefault="00235723" w:rsidP="000A38EA">
            <w:pPr>
              <w:spacing w:before="100" w:beforeAutospacing="1" w:after="100" w:afterAutospacing="1"/>
              <w:jc w:val="both"/>
              <w:outlineLvl w:val="1"/>
              <w:rPr>
                <w:rFonts w:ascii="Times New Roman" w:eastAsia="Times New Roman" w:hAnsi="Times New Roman" w:cs="Times New Roman"/>
                <w:bCs/>
                <w:sz w:val="20"/>
                <w:szCs w:val="20"/>
                <w:lang w:eastAsia="hu-HU"/>
              </w:rPr>
            </w:pPr>
            <w:r w:rsidRPr="009817A2">
              <w:rPr>
                <w:rFonts w:ascii="Times New Roman" w:eastAsia="Times New Roman" w:hAnsi="Times New Roman" w:cs="Times New Roman"/>
                <w:bCs/>
                <w:color w:val="000000" w:themeColor="text1"/>
                <w:sz w:val="20"/>
                <w:szCs w:val="20"/>
                <w:lang w:eastAsia="hu-HU"/>
              </w:rPr>
              <w:t>Pályázó azonosítása, kapcsolattartás</w:t>
            </w:r>
            <w:r w:rsidR="00077161" w:rsidRPr="009817A2">
              <w:rPr>
                <w:rFonts w:ascii="Times New Roman" w:eastAsia="Times New Roman" w:hAnsi="Times New Roman" w:cs="Times New Roman"/>
                <w:bCs/>
                <w:color w:val="000000" w:themeColor="text1"/>
                <w:sz w:val="20"/>
                <w:szCs w:val="20"/>
                <w:lang w:eastAsia="hu-HU"/>
              </w:rPr>
              <w:t>, adatbázis működtetése</w:t>
            </w:r>
          </w:p>
        </w:tc>
      </w:tr>
      <w:tr w:rsidR="00235723" w:rsidRPr="009817A2" w:rsidTr="0010735C">
        <w:tc>
          <w:tcPr>
            <w:tcW w:w="4395" w:type="dxa"/>
          </w:tcPr>
          <w:p w:rsidR="00235723" w:rsidRPr="009817A2" w:rsidRDefault="00235723" w:rsidP="00235723">
            <w:pPr>
              <w:spacing w:before="100" w:beforeAutospacing="1" w:after="100" w:afterAutospacing="1"/>
              <w:jc w:val="both"/>
              <w:outlineLvl w:val="1"/>
              <w:rPr>
                <w:rFonts w:ascii="Times New Roman" w:eastAsia="Times New Roman" w:hAnsi="Times New Roman" w:cs="Times New Roman"/>
                <w:bCs/>
                <w:sz w:val="20"/>
                <w:szCs w:val="20"/>
                <w:lang w:eastAsia="hu-HU"/>
              </w:rPr>
            </w:pPr>
            <w:r w:rsidRPr="009817A2">
              <w:rPr>
                <w:rFonts w:ascii="Times New Roman" w:eastAsia="Times New Roman" w:hAnsi="Times New Roman" w:cs="Times New Roman"/>
                <w:bCs/>
                <w:color w:val="000000" w:themeColor="text1"/>
                <w:sz w:val="20"/>
                <w:szCs w:val="20"/>
                <w:lang w:eastAsia="hu-HU"/>
              </w:rPr>
              <w:t>önéletrajzban</w:t>
            </w:r>
            <w:r w:rsidR="00077161" w:rsidRPr="009817A2">
              <w:rPr>
                <w:rFonts w:ascii="Times New Roman" w:eastAsia="Times New Roman" w:hAnsi="Times New Roman" w:cs="Times New Roman"/>
                <w:bCs/>
                <w:color w:val="000000" w:themeColor="text1"/>
                <w:sz w:val="20"/>
                <w:szCs w:val="20"/>
                <w:lang w:eastAsia="hu-HU"/>
              </w:rPr>
              <w:t xml:space="preserve"> és motivációs levélben</w:t>
            </w:r>
            <w:r w:rsidRPr="009817A2">
              <w:rPr>
                <w:rFonts w:ascii="Times New Roman" w:eastAsia="Times New Roman" w:hAnsi="Times New Roman" w:cs="Times New Roman"/>
                <w:bCs/>
                <w:color w:val="000000" w:themeColor="text1"/>
                <w:sz w:val="20"/>
                <w:szCs w:val="20"/>
                <w:lang w:eastAsia="hu-HU"/>
              </w:rPr>
              <w:t xml:space="preserve"> szereplő személyes adatok</w:t>
            </w:r>
          </w:p>
        </w:tc>
        <w:tc>
          <w:tcPr>
            <w:tcW w:w="4819" w:type="dxa"/>
          </w:tcPr>
          <w:p w:rsidR="00235723" w:rsidRPr="009817A2" w:rsidRDefault="00235723" w:rsidP="000A38EA">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Pályázat elbírálása</w:t>
            </w:r>
            <w:r w:rsidR="00077161" w:rsidRPr="009817A2">
              <w:rPr>
                <w:rFonts w:ascii="Times New Roman" w:eastAsia="Times New Roman" w:hAnsi="Times New Roman" w:cs="Times New Roman"/>
                <w:bCs/>
                <w:color w:val="000000" w:themeColor="text1"/>
                <w:sz w:val="20"/>
                <w:szCs w:val="20"/>
                <w:lang w:eastAsia="hu-HU"/>
              </w:rPr>
              <w:t>, adatbázis működtetése</w:t>
            </w:r>
          </w:p>
        </w:tc>
      </w:tr>
      <w:tr w:rsidR="00235723" w:rsidRPr="009817A2" w:rsidTr="0010735C">
        <w:tc>
          <w:tcPr>
            <w:tcW w:w="4395" w:type="dxa"/>
          </w:tcPr>
          <w:p w:rsidR="00235723" w:rsidRPr="009817A2" w:rsidRDefault="00235723" w:rsidP="00235723">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Végzettséget, szakképzettséget, szakképesítést, szakmai gyakorlatot igazoló dokumentumok</w:t>
            </w:r>
            <w:r w:rsidR="00BF66B0">
              <w:rPr>
                <w:rFonts w:ascii="Times New Roman" w:eastAsia="Times New Roman" w:hAnsi="Times New Roman" w:cs="Times New Roman"/>
                <w:bCs/>
                <w:color w:val="000000" w:themeColor="text1"/>
                <w:sz w:val="20"/>
                <w:szCs w:val="20"/>
                <w:lang w:eastAsia="hu-HU"/>
              </w:rPr>
              <w:t>, szakmai programban megadott személyes adatok</w:t>
            </w:r>
          </w:p>
        </w:tc>
        <w:tc>
          <w:tcPr>
            <w:tcW w:w="4819" w:type="dxa"/>
          </w:tcPr>
          <w:p w:rsidR="00235723" w:rsidRPr="009817A2" w:rsidRDefault="00235723" w:rsidP="000A38EA">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Pályázat elbírálása</w:t>
            </w:r>
            <w:r w:rsidR="00077161" w:rsidRPr="009817A2">
              <w:rPr>
                <w:rFonts w:ascii="Times New Roman" w:eastAsia="Times New Roman" w:hAnsi="Times New Roman" w:cs="Times New Roman"/>
                <w:bCs/>
                <w:color w:val="000000" w:themeColor="text1"/>
                <w:sz w:val="20"/>
                <w:szCs w:val="20"/>
                <w:lang w:eastAsia="hu-HU"/>
              </w:rPr>
              <w:t>, adatbázis működtetése</w:t>
            </w:r>
          </w:p>
        </w:tc>
      </w:tr>
      <w:tr w:rsidR="00235723" w:rsidRPr="009817A2" w:rsidTr="0010735C">
        <w:tc>
          <w:tcPr>
            <w:tcW w:w="4395" w:type="dxa"/>
          </w:tcPr>
          <w:p w:rsidR="00235723" w:rsidRPr="009817A2" w:rsidRDefault="009817A2" w:rsidP="009817A2">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Pályázó m</w:t>
            </w:r>
            <w:r w:rsidR="00077161" w:rsidRPr="009817A2">
              <w:rPr>
                <w:rFonts w:ascii="Times New Roman" w:eastAsia="Times New Roman" w:hAnsi="Times New Roman" w:cs="Times New Roman"/>
                <w:bCs/>
                <w:color w:val="000000" w:themeColor="text1"/>
                <w:sz w:val="20"/>
                <w:szCs w:val="20"/>
                <w:lang w:eastAsia="hu-HU"/>
              </w:rPr>
              <w:t>eghatalmazott</w:t>
            </w:r>
            <w:r w:rsidRPr="009817A2">
              <w:rPr>
                <w:rFonts w:ascii="Times New Roman" w:eastAsia="Times New Roman" w:hAnsi="Times New Roman" w:cs="Times New Roman"/>
                <w:bCs/>
                <w:color w:val="000000" w:themeColor="text1"/>
                <w:sz w:val="20"/>
                <w:szCs w:val="20"/>
                <w:lang w:eastAsia="hu-HU"/>
              </w:rPr>
              <w:t>ja</w:t>
            </w:r>
            <w:r w:rsidR="00077161" w:rsidRPr="009817A2">
              <w:rPr>
                <w:rFonts w:ascii="Times New Roman" w:eastAsia="Times New Roman" w:hAnsi="Times New Roman" w:cs="Times New Roman"/>
                <w:bCs/>
                <w:color w:val="000000" w:themeColor="text1"/>
                <w:sz w:val="20"/>
                <w:szCs w:val="20"/>
                <w:lang w:eastAsia="hu-HU"/>
              </w:rPr>
              <w:t xml:space="preserve"> részére adott meghatalmazásban található személyes adatok</w:t>
            </w:r>
          </w:p>
        </w:tc>
        <w:tc>
          <w:tcPr>
            <w:tcW w:w="4819" w:type="dxa"/>
          </w:tcPr>
          <w:p w:rsidR="00235723" w:rsidRPr="009817A2" w:rsidRDefault="00077161" w:rsidP="009817A2">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A Kjt. 20/</w:t>
            </w:r>
            <w:proofErr w:type="gramStart"/>
            <w:r w:rsidRPr="009817A2">
              <w:rPr>
                <w:rFonts w:ascii="Times New Roman" w:eastAsia="Times New Roman" w:hAnsi="Times New Roman" w:cs="Times New Roman"/>
                <w:bCs/>
                <w:color w:val="000000" w:themeColor="text1"/>
                <w:sz w:val="20"/>
                <w:szCs w:val="20"/>
                <w:lang w:eastAsia="hu-HU"/>
              </w:rPr>
              <w:t>A</w:t>
            </w:r>
            <w:proofErr w:type="gramEnd"/>
            <w:r w:rsidRPr="009817A2">
              <w:rPr>
                <w:rFonts w:ascii="Times New Roman" w:eastAsia="Times New Roman" w:hAnsi="Times New Roman" w:cs="Times New Roman"/>
                <w:bCs/>
                <w:color w:val="000000" w:themeColor="text1"/>
                <w:sz w:val="20"/>
                <w:szCs w:val="20"/>
                <w:lang w:eastAsia="hu-HU"/>
              </w:rPr>
              <w:t>. § (7) bekezdésében foglalt</w:t>
            </w:r>
            <w:r w:rsidR="009817A2" w:rsidRPr="009817A2">
              <w:rPr>
                <w:rFonts w:ascii="Times New Roman" w:eastAsia="Times New Roman" w:hAnsi="Times New Roman" w:cs="Times New Roman"/>
                <w:bCs/>
                <w:color w:val="000000" w:themeColor="text1"/>
                <w:sz w:val="20"/>
                <w:szCs w:val="20"/>
                <w:lang w:eastAsia="hu-HU"/>
              </w:rPr>
              <w:t xml:space="preserve"> visszajuttatási kötelezettség teljesítése keretében</w:t>
            </w:r>
            <w:r w:rsidRPr="009817A2">
              <w:rPr>
                <w:rFonts w:ascii="Times New Roman" w:eastAsia="Times New Roman" w:hAnsi="Times New Roman" w:cs="Times New Roman"/>
                <w:bCs/>
                <w:color w:val="000000" w:themeColor="text1"/>
                <w:sz w:val="20"/>
                <w:szCs w:val="20"/>
                <w:lang w:eastAsia="hu-HU"/>
              </w:rPr>
              <w:t xml:space="preserve"> az érintett meghatalmazottjának azonosítása, eljárási jogosultságának megállapítása</w:t>
            </w:r>
          </w:p>
        </w:tc>
      </w:tr>
      <w:tr w:rsidR="00235723" w:rsidRPr="009817A2" w:rsidTr="0010735C">
        <w:tc>
          <w:tcPr>
            <w:tcW w:w="4395" w:type="dxa"/>
          </w:tcPr>
          <w:p w:rsidR="00235723" w:rsidRPr="009817A2" w:rsidRDefault="00235723" w:rsidP="00235723">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Erkölcsi bizonyítvány</w:t>
            </w:r>
            <w:r w:rsidR="00077161" w:rsidRPr="009817A2">
              <w:rPr>
                <w:rFonts w:ascii="Times New Roman" w:eastAsia="Times New Roman" w:hAnsi="Times New Roman" w:cs="Times New Roman"/>
                <w:bCs/>
                <w:color w:val="000000" w:themeColor="text1"/>
                <w:sz w:val="20"/>
                <w:szCs w:val="20"/>
                <w:lang w:eastAsia="hu-HU"/>
              </w:rPr>
              <w:t>ban található adatok</w:t>
            </w:r>
          </w:p>
        </w:tc>
        <w:tc>
          <w:tcPr>
            <w:tcW w:w="4819" w:type="dxa"/>
          </w:tcPr>
          <w:p w:rsidR="00235723" w:rsidRPr="009817A2" w:rsidRDefault="00235723" w:rsidP="005F29BE">
            <w:pPr>
              <w:spacing w:before="100" w:beforeAutospacing="1" w:after="100" w:afterAutospacing="1"/>
              <w:jc w:val="both"/>
              <w:outlineLvl w:val="1"/>
              <w:rPr>
                <w:rFonts w:ascii="Times New Roman" w:eastAsia="Times New Roman" w:hAnsi="Times New Roman" w:cs="Times New Roman"/>
                <w:bCs/>
                <w:color w:val="000000" w:themeColor="text1"/>
                <w:sz w:val="20"/>
                <w:szCs w:val="20"/>
                <w:lang w:eastAsia="hu-HU"/>
              </w:rPr>
            </w:pPr>
            <w:r w:rsidRPr="009817A2">
              <w:rPr>
                <w:rFonts w:ascii="Times New Roman" w:eastAsia="Times New Roman" w:hAnsi="Times New Roman" w:cs="Times New Roman"/>
                <w:bCs/>
                <w:color w:val="000000" w:themeColor="text1"/>
                <w:sz w:val="20"/>
                <w:szCs w:val="20"/>
                <w:lang w:eastAsia="hu-HU"/>
              </w:rPr>
              <w:t>K</w:t>
            </w:r>
            <w:r w:rsidR="005F29BE">
              <w:rPr>
                <w:rFonts w:ascii="Times New Roman" w:eastAsia="Times New Roman" w:hAnsi="Times New Roman" w:cs="Times New Roman"/>
                <w:bCs/>
                <w:color w:val="000000" w:themeColor="text1"/>
                <w:sz w:val="20"/>
                <w:szCs w:val="20"/>
                <w:lang w:eastAsia="hu-HU"/>
              </w:rPr>
              <w:t>jt</w:t>
            </w:r>
            <w:r w:rsidRPr="009817A2">
              <w:rPr>
                <w:rFonts w:ascii="Times New Roman" w:eastAsia="Times New Roman" w:hAnsi="Times New Roman" w:cs="Times New Roman"/>
                <w:bCs/>
                <w:color w:val="000000" w:themeColor="text1"/>
                <w:sz w:val="20"/>
                <w:szCs w:val="20"/>
                <w:lang w:eastAsia="hu-HU"/>
              </w:rPr>
              <w:t xml:space="preserve">. </w:t>
            </w:r>
            <w:r w:rsidR="009817A2" w:rsidRPr="009817A2">
              <w:rPr>
                <w:rFonts w:ascii="Times New Roman" w:eastAsia="Times New Roman" w:hAnsi="Times New Roman" w:cs="Times New Roman"/>
                <w:bCs/>
                <w:color w:val="000000" w:themeColor="text1"/>
                <w:sz w:val="20"/>
                <w:szCs w:val="20"/>
                <w:lang w:eastAsia="hu-HU"/>
              </w:rPr>
              <w:t>20</w:t>
            </w:r>
            <w:r w:rsidRPr="009817A2">
              <w:rPr>
                <w:rFonts w:ascii="Times New Roman" w:eastAsia="Times New Roman" w:hAnsi="Times New Roman" w:cs="Times New Roman"/>
                <w:bCs/>
                <w:color w:val="000000" w:themeColor="text1"/>
                <w:sz w:val="20"/>
                <w:szCs w:val="20"/>
                <w:lang w:eastAsia="hu-HU"/>
              </w:rPr>
              <w:t>. § (</w:t>
            </w:r>
            <w:r w:rsidR="009817A2" w:rsidRPr="009817A2">
              <w:rPr>
                <w:rFonts w:ascii="Times New Roman" w:eastAsia="Times New Roman" w:hAnsi="Times New Roman" w:cs="Times New Roman"/>
                <w:bCs/>
                <w:color w:val="000000" w:themeColor="text1"/>
                <w:sz w:val="20"/>
                <w:szCs w:val="20"/>
                <w:lang w:eastAsia="hu-HU"/>
              </w:rPr>
              <w:t>2</w:t>
            </w:r>
            <w:r w:rsidRPr="009817A2">
              <w:rPr>
                <w:rFonts w:ascii="Times New Roman" w:eastAsia="Times New Roman" w:hAnsi="Times New Roman" w:cs="Times New Roman"/>
                <w:bCs/>
                <w:color w:val="000000" w:themeColor="text1"/>
                <w:sz w:val="20"/>
                <w:szCs w:val="20"/>
                <w:lang w:eastAsia="hu-HU"/>
              </w:rPr>
              <w:t>)</w:t>
            </w:r>
            <w:r w:rsidR="009817A2" w:rsidRPr="009817A2">
              <w:rPr>
                <w:rFonts w:ascii="Times New Roman" w:eastAsia="Times New Roman" w:hAnsi="Times New Roman" w:cs="Times New Roman"/>
                <w:bCs/>
                <w:color w:val="000000" w:themeColor="text1"/>
                <w:sz w:val="20"/>
                <w:szCs w:val="20"/>
                <w:lang w:eastAsia="hu-HU"/>
              </w:rPr>
              <w:t xml:space="preserve"> és (4)</w:t>
            </w:r>
            <w:r w:rsidRPr="009817A2">
              <w:rPr>
                <w:rFonts w:ascii="Times New Roman" w:eastAsia="Times New Roman" w:hAnsi="Times New Roman" w:cs="Times New Roman"/>
                <w:bCs/>
                <w:color w:val="000000" w:themeColor="text1"/>
                <w:sz w:val="20"/>
                <w:szCs w:val="20"/>
                <w:lang w:eastAsia="hu-HU"/>
              </w:rPr>
              <w:t xml:space="preserve"> bekezdés szerinti büntetlen előéletűség, büntetőeljárás alatt nem állás</w:t>
            </w:r>
            <w:r w:rsidR="009817A2" w:rsidRPr="009817A2">
              <w:rPr>
                <w:rFonts w:ascii="Times New Roman" w:eastAsia="Times New Roman" w:hAnsi="Times New Roman" w:cs="Times New Roman"/>
                <w:bCs/>
                <w:color w:val="000000" w:themeColor="text1"/>
                <w:sz w:val="20"/>
                <w:szCs w:val="20"/>
                <w:lang w:eastAsia="hu-HU"/>
              </w:rPr>
              <w:t>, illetve kizáró ok megléte hiányának</w:t>
            </w:r>
            <w:r w:rsidRPr="009817A2">
              <w:rPr>
                <w:rFonts w:ascii="Times New Roman" w:eastAsia="Times New Roman" w:hAnsi="Times New Roman" w:cs="Times New Roman"/>
                <w:bCs/>
                <w:color w:val="000000" w:themeColor="text1"/>
                <w:sz w:val="20"/>
                <w:szCs w:val="20"/>
                <w:lang w:eastAsia="hu-HU"/>
              </w:rPr>
              <w:t xml:space="preserve"> igazolása </w:t>
            </w:r>
          </w:p>
        </w:tc>
      </w:tr>
    </w:tbl>
    <w:p w:rsidR="00D144FA" w:rsidRPr="009817A2" w:rsidRDefault="00313817" w:rsidP="00235723">
      <w:pPr>
        <w:pStyle w:val="Listaszerbekezds"/>
        <w:numPr>
          <w:ilvl w:val="0"/>
          <w:numId w:val="20"/>
        </w:numPr>
        <w:spacing w:before="100" w:beforeAutospacing="1" w:after="100" w:afterAutospacing="1" w:line="240" w:lineRule="auto"/>
        <w:jc w:val="both"/>
        <w:outlineLvl w:val="1"/>
        <w:rPr>
          <w:rFonts w:ascii="Times New Roman" w:eastAsia="Times New Roman" w:hAnsi="Times New Roman" w:cs="Times New Roman"/>
          <w:bCs/>
          <w:sz w:val="20"/>
          <w:szCs w:val="20"/>
          <w:lang w:eastAsia="hu-HU"/>
        </w:rPr>
      </w:pPr>
      <w:r w:rsidRPr="009817A2">
        <w:rPr>
          <w:rFonts w:ascii="Times New Roman" w:eastAsia="Times New Roman" w:hAnsi="Times New Roman" w:cs="Times New Roman"/>
          <w:b/>
          <w:bCs/>
          <w:sz w:val="20"/>
          <w:szCs w:val="20"/>
          <w:lang w:eastAsia="hu-HU"/>
        </w:rPr>
        <w:t>Személyes adatok forrása:</w:t>
      </w:r>
      <w:r w:rsidRPr="009817A2">
        <w:rPr>
          <w:rFonts w:ascii="Times New Roman" w:eastAsia="Times New Roman" w:hAnsi="Times New Roman" w:cs="Times New Roman"/>
          <w:bCs/>
          <w:sz w:val="20"/>
          <w:szCs w:val="20"/>
          <w:lang w:eastAsia="hu-HU"/>
        </w:rPr>
        <w:t xml:space="preserve"> </w:t>
      </w:r>
      <w:r w:rsidR="00810E92" w:rsidRPr="009817A2">
        <w:rPr>
          <w:rFonts w:ascii="Times New Roman" w:eastAsia="Times New Roman" w:hAnsi="Times New Roman" w:cs="Times New Roman"/>
          <w:bCs/>
          <w:sz w:val="20"/>
          <w:szCs w:val="20"/>
          <w:lang w:eastAsia="hu-HU"/>
        </w:rPr>
        <w:t>az Érintett.</w:t>
      </w:r>
    </w:p>
    <w:p w:rsidR="00203161" w:rsidRDefault="00203161" w:rsidP="00235723">
      <w:pPr>
        <w:pStyle w:val="Listaszerbekezds"/>
        <w:numPr>
          <w:ilvl w:val="0"/>
          <w:numId w:val="20"/>
        </w:numPr>
        <w:spacing w:before="100" w:beforeAutospacing="1" w:after="100" w:afterAutospacing="1" w:line="240" w:lineRule="auto"/>
        <w:jc w:val="both"/>
        <w:outlineLvl w:val="1"/>
        <w:rPr>
          <w:rFonts w:ascii="Times New Roman" w:eastAsia="Times New Roman" w:hAnsi="Times New Roman" w:cs="Times New Roman"/>
          <w:bCs/>
          <w:sz w:val="20"/>
          <w:szCs w:val="20"/>
          <w:lang w:eastAsia="hu-HU"/>
        </w:rPr>
      </w:pPr>
      <w:r w:rsidRPr="009817A2">
        <w:rPr>
          <w:rFonts w:ascii="Times New Roman" w:eastAsia="Times New Roman" w:hAnsi="Times New Roman" w:cs="Times New Roman"/>
          <w:b/>
          <w:bCs/>
          <w:sz w:val="20"/>
          <w:szCs w:val="20"/>
          <w:lang w:eastAsia="hu-HU"/>
        </w:rPr>
        <w:t xml:space="preserve">Érintettek kategóriái: </w:t>
      </w:r>
      <w:r w:rsidRPr="009817A2">
        <w:rPr>
          <w:rFonts w:ascii="Times New Roman" w:eastAsia="Times New Roman" w:hAnsi="Times New Roman" w:cs="Times New Roman"/>
          <w:bCs/>
          <w:sz w:val="20"/>
          <w:szCs w:val="20"/>
          <w:lang w:eastAsia="hu-HU"/>
        </w:rPr>
        <w:t>álláspályázatot beküldők,</w:t>
      </w:r>
      <w:r w:rsidR="009817A2">
        <w:rPr>
          <w:rFonts w:ascii="Times New Roman" w:eastAsia="Times New Roman" w:hAnsi="Times New Roman" w:cs="Times New Roman"/>
          <w:bCs/>
          <w:sz w:val="20"/>
          <w:szCs w:val="20"/>
          <w:lang w:eastAsia="hu-HU"/>
        </w:rPr>
        <w:t xml:space="preserve"> állásra jelentkezők,</w:t>
      </w:r>
      <w:r w:rsidRPr="009817A2">
        <w:rPr>
          <w:rFonts w:ascii="Times New Roman" w:eastAsia="Times New Roman" w:hAnsi="Times New Roman" w:cs="Times New Roman"/>
          <w:bCs/>
          <w:sz w:val="20"/>
          <w:szCs w:val="20"/>
          <w:lang w:eastAsia="hu-HU"/>
        </w:rPr>
        <w:t xml:space="preserve"> adatbázisba felvételüket kérők</w:t>
      </w:r>
      <w:r w:rsidR="00077161" w:rsidRPr="009817A2">
        <w:rPr>
          <w:rFonts w:ascii="Times New Roman" w:eastAsia="Times New Roman" w:hAnsi="Times New Roman" w:cs="Times New Roman"/>
          <w:bCs/>
          <w:sz w:val="20"/>
          <w:szCs w:val="20"/>
          <w:lang w:eastAsia="hu-HU"/>
        </w:rPr>
        <w:t>, meghatalmazottak</w:t>
      </w:r>
    </w:p>
    <w:p w:rsidR="004E1BE0" w:rsidRPr="004E1BE0" w:rsidRDefault="004E1BE0" w:rsidP="00235723">
      <w:pPr>
        <w:pStyle w:val="Listaszerbekezds"/>
        <w:numPr>
          <w:ilvl w:val="0"/>
          <w:numId w:val="20"/>
        </w:numPr>
        <w:spacing w:before="100" w:beforeAutospacing="1" w:after="100" w:afterAutospacing="1" w:line="240" w:lineRule="auto"/>
        <w:jc w:val="both"/>
        <w:outlineLvl w:val="1"/>
        <w:rPr>
          <w:rFonts w:ascii="Times New Roman" w:eastAsia="Times New Roman" w:hAnsi="Times New Roman" w:cs="Times New Roman"/>
          <w:bCs/>
          <w:sz w:val="20"/>
          <w:szCs w:val="20"/>
          <w:lang w:eastAsia="hu-HU"/>
        </w:rPr>
      </w:pPr>
      <w:r w:rsidRPr="004E1BE0">
        <w:rPr>
          <w:rFonts w:ascii="Times New Roman" w:eastAsia="Times New Roman" w:hAnsi="Times New Roman" w:cs="Times New Roman"/>
          <w:bCs/>
          <w:sz w:val="20"/>
          <w:szCs w:val="20"/>
          <w:lang w:eastAsia="hu-HU"/>
        </w:rPr>
        <w:t>Automatizált döntéshozatal az adatkezelés során nem történik.</w:t>
      </w:r>
    </w:p>
    <w:p w:rsidR="00DC29D5" w:rsidRPr="00673433" w:rsidRDefault="00DC29D5" w:rsidP="00DC29D5">
      <w:pPr>
        <w:pStyle w:val="Listaszerbekezds"/>
        <w:spacing w:before="100" w:beforeAutospacing="1" w:after="100" w:afterAutospacing="1" w:line="240" w:lineRule="auto"/>
        <w:ind w:left="709"/>
        <w:jc w:val="both"/>
        <w:outlineLvl w:val="1"/>
        <w:rPr>
          <w:rFonts w:ascii="Times New Roman" w:eastAsia="Times New Roman" w:hAnsi="Times New Roman" w:cs="Times New Roman"/>
          <w:bCs/>
          <w:sz w:val="24"/>
          <w:szCs w:val="24"/>
          <w:lang w:eastAsia="hu-HU"/>
        </w:rPr>
      </w:pPr>
    </w:p>
    <w:p w:rsidR="00220320" w:rsidRPr="00673433" w:rsidRDefault="00203161" w:rsidP="00203161">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Hozzáférésre jogosultak, </w:t>
      </w:r>
      <w:r w:rsidR="00220320" w:rsidRPr="00673433">
        <w:rPr>
          <w:rFonts w:ascii="Times New Roman" w:eastAsia="Times New Roman" w:hAnsi="Times New Roman" w:cs="Times New Roman"/>
          <w:b/>
          <w:bCs/>
          <w:sz w:val="24"/>
          <w:szCs w:val="24"/>
          <w:lang w:eastAsia="hu-HU"/>
        </w:rPr>
        <w:t xml:space="preserve">Adattovábbítás </w:t>
      </w:r>
    </w:p>
    <w:p w:rsidR="004972EA" w:rsidRPr="00673433" w:rsidRDefault="004972EA" w:rsidP="002077CB">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4"/>
          <w:szCs w:val="24"/>
          <w:lang w:eastAsia="hu-HU"/>
        </w:rPr>
      </w:pPr>
    </w:p>
    <w:p w:rsidR="00203161" w:rsidRPr="005F29BE" w:rsidRDefault="00203161"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3F3476">
        <w:rPr>
          <w:rFonts w:ascii="Times New Roman" w:eastAsia="Times New Roman" w:hAnsi="Times New Roman" w:cs="Times New Roman"/>
          <w:bCs/>
          <w:color w:val="000000" w:themeColor="text1"/>
          <w:sz w:val="20"/>
          <w:szCs w:val="20"/>
          <w:lang w:eastAsia="hu-HU"/>
        </w:rPr>
        <w:t>A pályázati anyagot az Adatkezelő pályázati eljárás lefolytatásához kapcsolódóan feladatot teljesítő munkatársai</w:t>
      </w:r>
      <w:r w:rsidR="004E1BE0" w:rsidRPr="003F3476">
        <w:rPr>
          <w:rFonts w:ascii="Times New Roman" w:eastAsia="Times New Roman" w:hAnsi="Times New Roman" w:cs="Times New Roman"/>
          <w:bCs/>
          <w:color w:val="000000" w:themeColor="text1"/>
          <w:sz w:val="20"/>
          <w:szCs w:val="20"/>
          <w:lang w:eastAsia="hu-HU"/>
        </w:rPr>
        <w:t xml:space="preserve"> jogosultak megismerni, azaz:</w:t>
      </w:r>
      <w:r w:rsidRPr="003F3476">
        <w:rPr>
          <w:rFonts w:ascii="Times New Roman" w:eastAsia="Times New Roman" w:hAnsi="Times New Roman" w:cs="Times New Roman"/>
          <w:bCs/>
          <w:color w:val="000000" w:themeColor="text1"/>
          <w:sz w:val="20"/>
          <w:szCs w:val="20"/>
          <w:lang w:eastAsia="hu-HU"/>
        </w:rPr>
        <w:t xml:space="preserve"> a munkáltatói jogkör</w:t>
      </w:r>
      <w:r w:rsidR="004E1BE0" w:rsidRPr="003F3476">
        <w:rPr>
          <w:rFonts w:ascii="Times New Roman" w:eastAsia="Times New Roman" w:hAnsi="Times New Roman" w:cs="Times New Roman"/>
          <w:bCs/>
          <w:color w:val="000000" w:themeColor="text1"/>
          <w:sz w:val="20"/>
          <w:szCs w:val="20"/>
          <w:lang w:eastAsia="hu-HU"/>
        </w:rPr>
        <w:t>t</w:t>
      </w:r>
      <w:r w:rsidRPr="003F3476">
        <w:rPr>
          <w:rFonts w:ascii="Times New Roman" w:eastAsia="Times New Roman" w:hAnsi="Times New Roman" w:cs="Times New Roman"/>
          <w:bCs/>
          <w:color w:val="000000" w:themeColor="text1"/>
          <w:sz w:val="20"/>
          <w:szCs w:val="20"/>
          <w:lang w:eastAsia="hu-HU"/>
        </w:rPr>
        <w:t xml:space="preserve"> gyakorló</w:t>
      </w:r>
      <w:r w:rsidR="00CB42E1" w:rsidRPr="003F3476">
        <w:rPr>
          <w:rFonts w:ascii="Times New Roman" w:eastAsia="Times New Roman" w:hAnsi="Times New Roman" w:cs="Times New Roman"/>
          <w:bCs/>
          <w:color w:val="000000" w:themeColor="text1"/>
          <w:sz w:val="20"/>
          <w:szCs w:val="20"/>
          <w:lang w:eastAsia="hu-HU"/>
        </w:rPr>
        <w:t xml:space="preserve"> i</w:t>
      </w:r>
      <w:r w:rsidR="003F3476" w:rsidRPr="003F3476">
        <w:rPr>
          <w:rFonts w:ascii="Times New Roman" w:eastAsia="Times New Roman" w:hAnsi="Times New Roman" w:cs="Times New Roman"/>
          <w:bCs/>
          <w:color w:val="000000" w:themeColor="text1"/>
          <w:sz w:val="20"/>
          <w:szCs w:val="20"/>
          <w:lang w:eastAsia="hu-HU"/>
        </w:rPr>
        <w:t>gazgató</w:t>
      </w:r>
      <w:r w:rsidR="00CB42E1" w:rsidRPr="003F3476">
        <w:rPr>
          <w:rFonts w:ascii="Times New Roman" w:eastAsia="Times New Roman" w:hAnsi="Times New Roman" w:cs="Times New Roman"/>
          <w:bCs/>
          <w:color w:val="000000" w:themeColor="text1"/>
          <w:sz w:val="20"/>
          <w:szCs w:val="20"/>
          <w:lang w:eastAsia="hu-HU"/>
        </w:rPr>
        <w:t xml:space="preserve"> és</w:t>
      </w:r>
      <w:r w:rsidR="004E1BE0" w:rsidRPr="003F3476">
        <w:rPr>
          <w:rFonts w:ascii="Times New Roman" w:eastAsia="Times New Roman" w:hAnsi="Times New Roman" w:cs="Times New Roman"/>
          <w:bCs/>
          <w:color w:val="000000" w:themeColor="text1"/>
          <w:sz w:val="20"/>
          <w:szCs w:val="20"/>
          <w:lang w:eastAsia="hu-HU"/>
        </w:rPr>
        <w:t xml:space="preserve"> helyettese</w:t>
      </w:r>
      <w:r w:rsidR="005F29BE" w:rsidRPr="003F3476">
        <w:rPr>
          <w:rFonts w:ascii="Times New Roman" w:eastAsia="Times New Roman" w:hAnsi="Times New Roman" w:cs="Times New Roman"/>
          <w:bCs/>
          <w:color w:val="000000" w:themeColor="text1"/>
          <w:sz w:val="20"/>
          <w:szCs w:val="20"/>
          <w:lang w:eastAsia="hu-HU"/>
        </w:rPr>
        <w:t>,</w:t>
      </w:r>
      <w:r w:rsidR="004E1BE0" w:rsidRPr="003F3476">
        <w:rPr>
          <w:rFonts w:ascii="Times New Roman" w:hAnsi="Times New Roman" w:cs="Times New Roman"/>
          <w:sz w:val="20"/>
          <w:szCs w:val="20"/>
        </w:rPr>
        <w:t xml:space="preserve"> </w:t>
      </w:r>
      <w:r w:rsidR="00C70731" w:rsidRPr="003F3476">
        <w:rPr>
          <w:rFonts w:ascii="Times New Roman" w:hAnsi="Times New Roman" w:cs="Times New Roman"/>
          <w:sz w:val="20"/>
          <w:szCs w:val="20"/>
        </w:rPr>
        <w:t>illetve ügyviteli feladatai ellátása körében az adminisztrátor</w:t>
      </w:r>
      <w:r w:rsidR="004E1BE0" w:rsidRPr="003F3476">
        <w:rPr>
          <w:rFonts w:ascii="Times New Roman" w:hAnsi="Times New Roman" w:cs="Times New Roman"/>
          <w:sz w:val="20"/>
          <w:szCs w:val="20"/>
        </w:rPr>
        <w:t>.</w:t>
      </w:r>
    </w:p>
    <w:p w:rsidR="00203161" w:rsidRDefault="00203161"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E66058" w:rsidRDefault="000D65FB"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4E1BE0">
        <w:rPr>
          <w:rFonts w:ascii="Times New Roman" w:eastAsia="Times New Roman" w:hAnsi="Times New Roman" w:cs="Times New Roman"/>
          <w:bCs/>
          <w:sz w:val="20"/>
          <w:szCs w:val="20"/>
          <w:lang w:eastAsia="hu-HU"/>
        </w:rPr>
        <w:t>A</w:t>
      </w:r>
      <w:r w:rsidR="004E1BE0" w:rsidRPr="004E1BE0">
        <w:rPr>
          <w:rFonts w:ascii="Times New Roman" w:eastAsia="Times New Roman" w:hAnsi="Times New Roman" w:cs="Times New Roman"/>
          <w:bCs/>
          <w:sz w:val="20"/>
          <w:szCs w:val="20"/>
          <w:lang w:eastAsia="hu-HU"/>
        </w:rPr>
        <w:t xml:space="preserve">datkezelő a </w:t>
      </w:r>
      <w:r w:rsidRPr="004E1BE0">
        <w:rPr>
          <w:rFonts w:ascii="Times New Roman" w:eastAsia="Times New Roman" w:hAnsi="Times New Roman" w:cs="Times New Roman"/>
          <w:bCs/>
          <w:sz w:val="20"/>
          <w:szCs w:val="20"/>
          <w:lang w:eastAsia="hu-HU"/>
        </w:rPr>
        <w:t>személyes adatok</w:t>
      </w:r>
      <w:r w:rsidR="004E1BE0" w:rsidRPr="004E1BE0">
        <w:rPr>
          <w:rFonts w:ascii="Times New Roman" w:eastAsia="Times New Roman" w:hAnsi="Times New Roman" w:cs="Times New Roman"/>
          <w:bCs/>
          <w:sz w:val="20"/>
          <w:szCs w:val="20"/>
          <w:lang w:eastAsia="hu-HU"/>
        </w:rPr>
        <w:t>at</w:t>
      </w:r>
      <w:r w:rsidRPr="004E1BE0">
        <w:rPr>
          <w:rFonts w:ascii="Times New Roman" w:eastAsia="Times New Roman" w:hAnsi="Times New Roman" w:cs="Times New Roman"/>
          <w:bCs/>
          <w:sz w:val="20"/>
          <w:szCs w:val="20"/>
          <w:lang w:eastAsia="hu-HU"/>
        </w:rPr>
        <w:t xml:space="preserve"> harmadik személyek részére, harmadik országba vagy nemzetközi szervezet részére nem továbbít</w:t>
      </w:r>
      <w:r w:rsidR="004E1BE0" w:rsidRPr="004E1BE0">
        <w:rPr>
          <w:rFonts w:ascii="Times New Roman" w:eastAsia="Times New Roman" w:hAnsi="Times New Roman" w:cs="Times New Roman"/>
          <w:bCs/>
          <w:sz w:val="20"/>
          <w:szCs w:val="20"/>
          <w:lang w:eastAsia="hu-HU"/>
        </w:rPr>
        <w:t>j</w:t>
      </w:r>
      <w:r w:rsidRPr="004E1BE0">
        <w:rPr>
          <w:rFonts w:ascii="Times New Roman" w:eastAsia="Times New Roman" w:hAnsi="Times New Roman" w:cs="Times New Roman"/>
          <w:bCs/>
          <w:sz w:val="20"/>
          <w:szCs w:val="20"/>
          <w:lang w:eastAsia="hu-HU"/>
        </w:rPr>
        <w:t>a.</w:t>
      </w:r>
    </w:p>
    <w:p w:rsidR="003F3476" w:rsidRDefault="003F3476"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3F3476" w:rsidRDefault="003F3476"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3F3476" w:rsidRPr="004E1BE0" w:rsidRDefault="003F3476"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E66058" w:rsidRPr="00673433" w:rsidRDefault="00E66058" w:rsidP="00E6605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D87D2C" w:rsidRPr="00673433" w:rsidRDefault="00AB6A0B" w:rsidP="00203161">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673433">
        <w:rPr>
          <w:rFonts w:ascii="Times New Roman" w:eastAsia="Times New Roman" w:hAnsi="Times New Roman" w:cs="Times New Roman"/>
          <w:b/>
          <w:bCs/>
          <w:sz w:val="24"/>
          <w:szCs w:val="24"/>
          <w:lang w:eastAsia="hu-HU"/>
        </w:rPr>
        <w:lastRenderedPageBreak/>
        <w:t>Az adatkezelés időtartama</w:t>
      </w:r>
    </w:p>
    <w:p w:rsidR="002D46AF" w:rsidRPr="00C753C1" w:rsidRDefault="002D46AF" w:rsidP="00810E92">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sidRPr="00C753C1">
        <w:rPr>
          <w:rFonts w:ascii="Times New Roman" w:eastAsia="Times New Roman" w:hAnsi="Times New Roman" w:cs="Times New Roman"/>
          <w:sz w:val="20"/>
          <w:szCs w:val="20"/>
        </w:rPr>
        <w:t>A pályázó adatkezeléshez történő hozzájárulás hiányában</w:t>
      </w:r>
      <w:r w:rsidRPr="00C753C1">
        <w:rPr>
          <w:rFonts w:ascii="Times New Roman" w:hAnsi="Times New Roman" w:cs="Times New Roman"/>
          <w:sz w:val="20"/>
          <w:szCs w:val="20"/>
        </w:rPr>
        <w:t xml:space="preserve"> megküldött</w:t>
      </w:r>
      <w:r w:rsidR="00570BAE" w:rsidRPr="00C753C1">
        <w:rPr>
          <w:rFonts w:ascii="Times New Roman" w:hAnsi="Times New Roman" w:cs="Times New Roman"/>
          <w:sz w:val="20"/>
          <w:szCs w:val="20"/>
        </w:rPr>
        <w:t xml:space="preserve">, </w:t>
      </w:r>
      <w:r w:rsidRPr="00C753C1">
        <w:rPr>
          <w:rFonts w:ascii="Times New Roman" w:eastAsia="Times New Roman" w:hAnsi="Times New Roman" w:cs="Times New Roman"/>
          <w:sz w:val="20"/>
          <w:szCs w:val="20"/>
        </w:rPr>
        <w:t>személyes adat</w:t>
      </w:r>
      <w:r w:rsidR="00570BAE" w:rsidRPr="00C753C1">
        <w:rPr>
          <w:rFonts w:ascii="Times New Roman" w:eastAsia="Times New Roman" w:hAnsi="Times New Roman" w:cs="Times New Roman"/>
          <w:sz w:val="20"/>
          <w:szCs w:val="20"/>
        </w:rPr>
        <w:t>okat tartalmazó adathordozókat</w:t>
      </w:r>
      <w:r w:rsidRPr="00C753C1">
        <w:rPr>
          <w:rFonts w:ascii="Times New Roman" w:eastAsia="Times New Roman" w:hAnsi="Times New Roman" w:cs="Times New Roman"/>
          <w:sz w:val="20"/>
          <w:szCs w:val="20"/>
        </w:rPr>
        <w:t xml:space="preserve"> -</w:t>
      </w:r>
      <w:r w:rsidRPr="00C753C1">
        <w:rPr>
          <w:rFonts w:ascii="Times New Roman" w:hAnsi="Times New Roman" w:cs="Times New Roman"/>
          <w:sz w:val="20"/>
          <w:szCs w:val="20"/>
        </w:rPr>
        <w:t xml:space="preserve"> a hiányosság észlelését követően – </w:t>
      </w:r>
      <w:r w:rsidR="00C753C1">
        <w:rPr>
          <w:rFonts w:ascii="Times New Roman" w:hAnsi="Times New Roman" w:cs="Times New Roman"/>
          <w:sz w:val="20"/>
          <w:szCs w:val="20"/>
        </w:rPr>
        <w:t>a</w:t>
      </w:r>
      <w:r w:rsidRPr="00C753C1">
        <w:rPr>
          <w:rFonts w:ascii="Times New Roman" w:hAnsi="Times New Roman" w:cs="Times New Roman"/>
          <w:sz w:val="20"/>
          <w:szCs w:val="20"/>
        </w:rPr>
        <w:t>datkezelő h</w:t>
      </w:r>
      <w:r w:rsidRPr="00C753C1">
        <w:rPr>
          <w:rFonts w:ascii="Times New Roman" w:eastAsia="Times New Roman" w:hAnsi="Times New Roman" w:cs="Times New Roman"/>
          <w:sz w:val="20"/>
          <w:szCs w:val="20"/>
        </w:rPr>
        <w:t>aladéktalanul vissza</w:t>
      </w:r>
      <w:r w:rsidRPr="00C753C1">
        <w:rPr>
          <w:rFonts w:ascii="Times New Roman" w:hAnsi="Times New Roman" w:cs="Times New Roman"/>
          <w:sz w:val="20"/>
          <w:szCs w:val="20"/>
        </w:rPr>
        <w:t>juttatja</w:t>
      </w:r>
      <w:r w:rsidRPr="00C753C1">
        <w:rPr>
          <w:rFonts w:ascii="Times New Roman" w:eastAsia="Times New Roman" w:hAnsi="Times New Roman" w:cs="Times New Roman"/>
          <w:sz w:val="20"/>
          <w:szCs w:val="20"/>
        </w:rPr>
        <w:t xml:space="preserve"> az érintett részére, illetve az e-mailb</w:t>
      </w:r>
      <w:r w:rsidRPr="00C753C1">
        <w:rPr>
          <w:rFonts w:ascii="Times New Roman" w:hAnsi="Times New Roman" w:cs="Times New Roman"/>
          <w:sz w:val="20"/>
          <w:szCs w:val="20"/>
        </w:rPr>
        <w:t>e</w:t>
      </w:r>
      <w:r w:rsidRPr="00C753C1">
        <w:rPr>
          <w:rFonts w:ascii="Times New Roman" w:eastAsia="Times New Roman" w:hAnsi="Times New Roman" w:cs="Times New Roman"/>
          <w:sz w:val="20"/>
          <w:szCs w:val="20"/>
        </w:rPr>
        <w:t>n benyújtott pályázati anyagot az érintett értesítését követően haladéktalanul megsemmisíti</w:t>
      </w:r>
      <w:r w:rsidRPr="00C753C1">
        <w:rPr>
          <w:rFonts w:ascii="Times New Roman" w:hAnsi="Times New Roman" w:cs="Times New Roman"/>
          <w:sz w:val="20"/>
          <w:szCs w:val="20"/>
        </w:rPr>
        <w:t>.</w:t>
      </w:r>
    </w:p>
    <w:p w:rsidR="00BF66B0" w:rsidRDefault="00235723" w:rsidP="00810E92">
      <w:pPr>
        <w:spacing w:before="100" w:beforeAutospacing="1" w:after="100" w:afterAutospacing="1" w:line="240" w:lineRule="auto"/>
        <w:jc w:val="both"/>
        <w:outlineLvl w:val="1"/>
        <w:rPr>
          <w:rFonts w:ascii="Times New Roman" w:eastAsia="Times New Roman" w:hAnsi="Times New Roman" w:cs="Times New Roman"/>
          <w:bCs/>
          <w:sz w:val="20"/>
          <w:szCs w:val="20"/>
          <w:lang w:eastAsia="hu-HU"/>
        </w:rPr>
      </w:pPr>
      <w:r w:rsidRPr="0041161B">
        <w:rPr>
          <w:rFonts w:ascii="Times New Roman" w:eastAsia="Times New Roman" w:hAnsi="Times New Roman" w:cs="Times New Roman"/>
          <w:bCs/>
          <w:color w:val="000000" w:themeColor="text1"/>
          <w:sz w:val="20"/>
          <w:szCs w:val="20"/>
          <w:lang w:eastAsia="hu-HU"/>
        </w:rPr>
        <w:t>Adatkezelő a pályázatban szereplő</w:t>
      </w:r>
      <w:r w:rsidR="00BF66B0">
        <w:rPr>
          <w:rFonts w:ascii="Times New Roman" w:eastAsia="Times New Roman" w:hAnsi="Times New Roman" w:cs="Times New Roman"/>
          <w:bCs/>
          <w:color w:val="000000" w:themeColor="text1"/>
          <w:sz w:val="20"/>
          <w:szCs w:val="20"/>
          <w:lang w:eastAsia="hu-HU"/>
        </w:rPr>
        <w:t>, nem eredeti dokumentumon található</w:t>
      </w:r>
      <w:r w:rsidRPr="0041161B">
        <w:rPr>
          <w:rFonts w:ascii="Times New Roman" w:eastAsia="Times New Roman" w:hAnsi="Times New Roman" w:cs="Times New Roman"/>
          <w:bCs/>
          <w:color w:val="000000" w:themeColor="text1"/>
          <w:sz w:val="20"/>
          <w:szCs w:val="20"/>
          <w:lang w:eastAsia="hu-HU"/>
        </w:rPr>
        <w:t xml:space="preserve"> személyes adatokat a </w:t>
      </w:r>
      <w:r w:rsidR="00BF66B0">
        <w:rPr>
          <w:rFonts w:ascii="Times New Roman" w:eastAsia="Times New Roman" w:hAnsi="Times New Roman" w:cs="Times New Roman"/>
          <w:bCs/>
          <w:color w:val="000000" w:themeColor="text1"/>
          <w:sz w:val="20"/>
          <w:szCs w:val="20"/>
          <w:lang w:eastAsia="hu-HU"/>
        </w:rPr>
        <w:t>kiválasztási eljárás eredmény</w:t>
      </w:r>
      <w:r w:rsidR="003F3476">
        <w:rPr>
          <w:rFonts w:ascii="Times New Roman" w:eastAsia="Times New Roman" w:hAnsi="Times New Roman" w:cs="Times New Roman"/>
          <w:bCs/>
          <w:color w:val="000000" w:themeColor="text1"/>
          <w:sz w:val="20"/>
          <w:szCs w:val="20"/>
          <w:lang w:eastAsia="hu-HU"/>
        </w:rPr>
        <w:t>éről való értesítés után törli.</w:t>
      </w:r>
    </w:p>
    <w:p w:rsidR="002D46AF" w:rsidRDefault="002D46AF" w:rsidP="00810E92">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sidRPr="003F3476">
        <w:rPr>
          <w:rFonts w:ascii="Times New Roman" w:eastAsia="Times New Roman" w:hAnsi="Times New Roman" w:cs="Times New Roman"/>
          <w:bCs/>
          <w:color w:val="000000" w:themeColor="text1"/>
          <w:sz w:val="20"/>
          <w:szCs w:val="20"/>
          <w:lang w:eastAsia="hu-HU"/>
        </w:rPr>
        <w:t xml:space="preserve">Sikertelen pályázat esetén a pályázó részére </w:t>
      </w:r>
      <w:r w:rsidR="00C753C1" w:rsidRPr="003F3476">
        <w:rPr>
          <w:rFonts w:ascii="Times New Roman" w:eastAsia="Times New Roman" w:hAnsi="Times New Roman" w:cs="Times New Roman"/>
          <w:bCs/>
          <w:color w:val="000000" w:themeColor="text1"/>
          <w:sz w:val="20"/>
          <w:szCs w:val="20"/>
          <w:lang w:eastAsia="hu-HU"/>
        </w:rPr>
        <w:t>a</w:t>
      </w:r>
      <w:r w:rsidRPr="003F3476">
        <w:rPr>
          <w:rFonts w:ascii="Times New Roman" w:eastAsia="Times New Roman" w:hAnsi="Times New Roman" w:cs="Times New Roman"/>
          <w:bCs/>
          <w:color w:val="000000" w:themeColor="text1"/>
          <w:sz w:val="20"/>
          <w:szCs w:val="20"/>
          <w:lang w:eastAsia="hu-HU"/>
        </w:rPr>
        <w:t xml:space="preserve">datkezelő az eredeti adathordozókon benyújtott személyes adatokat </w:t>
      </w:r>
      <w:r w:rsidR="00570BAE" w:rsidRPr="003F3476">
        <w:rPr>
          <w:rFonts w:ascii="Times New Roman" w:eastAsia="Times New Roman" w:hAnsi="Times New Roman" w:cs="Times New Roman"/>
          <w:bCs/>
          <w:color w:val="000000" w:themeColor="text1"/>
          <w:sz w:val="20"/>
          <w:szCs w:val="20"/>
          <w:lang w:eastAsia="hu-HU"/>
        </w:rPr>
        <w:t>– a Kjt. 20/</w:t>
      </w:r>
      <w:proofErr w:type="gramStart"/>
      <w:r w:rsidR="00570BAE" w:rsidRPr="003F3476">
        <w:rPr>
          <w:rFonts w:ascii="Times New Roman" w:eastAsia="Times New Roman" w:hAnsi="Times New Roman" w:cs="Times New Roman"/>
          <w:bCs/>
          <w:color w:val="000000" w:themeColor="text1"/>
          <w:sz w:val="20"/>
          <w:szCs w:val="20"/>
          <w:lang w:eastAsia="hu-HU"/>
        </w:rPr>
        <w:t>A</w:t>
      </w:r>
      <w:proofErr w:type="gramEnd"/>
      <w:r w:rsidR="00570BAE" w:rsidRPr="003F3476">
        <w:rPr>
          <w:rFonts w:ascii="Times New Roman" w:eastAsia="Times New Roman" w:hAnsi="Times New Roman" w:cs="Times New Roman"/>
          <w:bCs/>
          <w:color w:val="000000" w:themeColor="text1"/>
          <w:sz w:val="20"/>
          <w:szCs w:val="20"/>
          <w:lang w:eastAsia="hu-HU"/>
        </w:rPr>
        <w:t xml:space="preserve">. § (7) bekezdésében foglaltaknak megfelelően - </w:t>
      </w:r>
      <w:r w:rsidRPr="003F3476">
        <w:rPr>
          <w:rFonts w:ascii="Times New Roman" w:eastAsia="Times New Roman" w:hAnsi="Times New Roman" w:cs="Times New Roman"/>
          <w:bCs/>
          <w:color w:val="000000" w:themeColor="text1"/>
          <w:sz w:val="20"/>
          <w:szCs w:val="20"/>
          <w:lang w:eastAsia="hu-HU"/>
        </w:rPr>
        <w:t xml:space="preserve">visszajuttatja. Amennyiben a pályázó - személyesen vagy meghatalmazottja útján - az általa benyújtott, személyes adatokat tartalmazó adathordozót a pályázat elbírálási határidejétől számított 90 napon belül nem veszi át, azokat </w:t>
      </w:r>
      <w:r w:rsidR="00C753C1" w:rsidRPr="003F3476">
        <w:rPr>
          <w:rFonts w:ascii="Times New Roman" w:eastAsia="Times New Roman" w:hAnsi="Times New Roman" w:cs="Times New Roman"/>
          <w:bCs/>
          <w:color w:val="000000" w:themeColor="text1"/>
          <w:sz w:val="20"/>
          <w:szCs w:val="20"/>
          <w:lang w:eastAsia="hu-HU"/>
        </w:rPr>
        <w:t>a</w:t>
      </w:r>
      <w:r w:rsidRPr="003F3476">
        <w:rPr>
          <w:rFonts w:ascii="Times New Roman" w:eastAsia="Times New Roman" w:hAnsi="Times New Roman" w:cs="Times New Roman"/>
          <w:bCs/>
          <w:color w:val="000000" w:themeColor="text1"/>
          <w:sz w:val="20"/>
          <w:szCs w:val="20"/>
          <w:lang w:eastAsia="hu-HU"/>
        </w:rPr>
        <w:t>datkezelő megsemmisíti, illetve törli.</w:t>
      </w:r>
    </w:p>
    <w:p w:rsidR="00235723" w:rsidRPr="0041161B" w:rsidRDefault="002D46AF" w:rsidP="00810E92">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t xml:space="preserve">A sikeres pályázó adatait </w:t>
      </w:r>
      <w:r w:rsidR="00C753C1">
        <w:rPr>
          <w:rFonts w:ascii="Times New Roman" w:eastAsia="Times New Roman" w:hAnsi="Times New Roman" w:cs="Times New Roman"/>
          <w:bCs/>
          <w:color w:val="000000" w:themeColor="text1"/>
          <w:sz w:val="20"/>
          <w:szCs w:val="20"/>
          <w:lang w:eastAsia="hu-HU"/>
        </w:rPr>
        <w:t>a</w:t>
      </w:r>
      <w:r>
        <w:rPr>
          <w:rFonts w:ascii="Times New Roman" w:eastAsia="Times New Roman" w:hAnsi="Times New Roman" w:cs="Times New Roman"/>
          <w:bCs/>
          <w:color w:val="000000" w:themeColor="text1"/>
          <w:sz w:val="20"/>
          <w:szCs w:val="20"/>
          <w:lang w:eastAsia="hu-HU"/>
        </w:rPr>
        <w:t xml:space="preserve">datkezelő a releváns jogviszony létrehozásához felhasználja és </w:t>
      </w:r>
      <w:r w:rsidR="00235723" w:rsidRPr="0041161B">
        <w:rPr>
          <w:rFonts w:ascii="Times New Roman" w:eastAsia="Times New Roman" w:hAnsi="Times New Roman" w:cs="Times New Roman"/>
          <w:bCs/>
          <w:color w:val="000000" w:themeColor="text1"/>
          <w:sz w:val="20"/>
          <w:szCs w:val="20"/>
          <w:lang w:eastAsia="hu-HU"/>
        </w:rPr>
        <w:t>a jogviszony megszűnéséig (megszüntetéséig) kezeli.</w:t>
      </w:r>
    </w:p>
    <w:p w:rsidR="00203161" w:rsidRPr="00C753C1" w:rsidRDefault="00203161" w:rsidP="0041161B">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hu-HU"/>
        </w:rPr>
      </w:pPr>
      <w:r w:rsidRPr="00C753C1">
        <w:rPr>
          <w:rFonts w:ascii="Times New Roman" w:eastAsia="Times New Roman" w:hAnsi="Times New Roman" w:cs="Times New Roman"/>
          <w:b/>
          <w:bCs/>
          <w:color w:val="000000" w:themeColor="text1"/>
          <w:sz w:val="24"/>
          <w:szCs w:val="24"/>
          <w:lang w:eastAsia="hu-HU"/>
        </w:rPr>
        <w:t xml:space="preserve"> Adatbiztonság</w:t>
      </w:r>
    </w:p>
    <w:p w:rsidR="00203161" w:rsidRDefault="00203161" w:rsidP="0041161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r w:rsidRPr="0041161B">
        <w:rPr>
          <w:rFonts w:ascii="Times New Roman" w:eastAsia="Times New Roman" w:hAnsi="Times New Roman" w:cs="Times New Roman"/>
          <w:bCs/>
          <w:color w:val="000000" w:themeColor="text1"/>
          <w:sz w:val="20"/>
          <w:szCs w:val="20"/>
          <w:lang w:eastAsia="hu-HU"/>
        </w:rPr>
        <w:t xml:space="preserve">Adatkezelő minden szükséges biztonsági lépést, szervezési és technikai intézkedést megtesz annak érdekében, hogy biztosítsa az érintettek magánszférájának védelmét. Az </w:t>
      </w:r>
      <w:r w:rsidR="00C753C1">
        <w:rPr>
          <w:rFonts w:ascii="Times New Roman" w:eastAsia="Times New Roman" w:hAnsi="Times New Roman" w:cs="Times New Roman"/>
          <w:bCs/>
          <w:color w:val="000000" w:themeColor="text1"/>
          <w:sz w:val="20"/>
          <w:szCs w:val="20"/>
          <w:lang w:eastAsia="hu-HU"/>
        </w:rPr>
        <w:t>a</w:t>
      </w:r>
      <w:r w:rsidRPr="0041161B">
        <w:rPr>
          <w:rFonts w:ascii="Times New Roman" w:eastAsia="Times New Roman" w:hAnsi="Times New Roman" w:cs="Times New Roman"/>
          <w:bCs/>
          <w:color w:val="000000" w:themeColor="text1"/>
          <w:sz w:val="20"/>
          <w:szCs w:val="20"/>
          <w:lang w:eastAsia="hu-HU"/>
        </w:rPr>
        <w:t>datkezelő megfelelő informatikai, technikai és személyi intézkedésekkel gondoskodik arról, hogy az általa kezelt személyes adatokat védje többek között a jogosulatlan hozzáférés ellen vagy azok jogosulatlan megváltoztatása ellen. (Pl. az adathordozókat zárható szekrényben tárolja, az informatikai rendszerben tárolt adatokhoz a hozzáférési jogokat szabályozza, a szükséges mértékű hozzáférésre korlátozza.)</w:t>
      </w:r>
    </w:p>
    <w:p w:rsidR="006061CD" w:rsidRPr="00C753C1" w:rsidRDefault="006061CD" w:rsidP="0041161B">
      <w:pPr>
        <w:pStyle w:val="Listaszerbekezds"/>
        <w:numPr>
          <w:ilvl w:val="0"/>
          <w:numId w:val="21"/>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hu-HU"/>
        </w:rPr>
      </w:pPr>
      <w:r w:rsidRPr="00C753C1">
        <w:rPr>
          <w:rFonts w:ascii="Times New Roman" w:eastAsia="Times New Roman" w:hAnsi="Times New Roman" w:cs="Times New Roman"/>
          <w:b/>
          <w:bCs/>
          <w:color w:val="000000" w:themeColor="text1"/>
          <w:sz w:val="24"/>
          <w:szCs w:val="24"/>
          <w:lang w:eastAsia="hu-HU"/>
        </w:rPr>
        <w:t>Az Érintett adatkezelésével kapcsolatos jogai:</w:t>
      </w:r>
    </w:p>
    <w:p w:rsidR="00451561" w:rsidRPr="0041161B" w:rsidRDefault="00131095" w:rsidP="00451561">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roofErr w:type="gramStart"/>
      <w:r>
        <w:rPr>
          <w:rFonts w:ascii="Times New Roman" w:eastAsia="Times New Roman" w:hAnsi="Times New Roman" w:cs="Times New Roman"/>
          <w:bCs/>
          <w:color w:val="000000" w:themeColor="text1"/>
          <w:sz w:val="20"/>
          <w:szCs w:val="20"/>
          <w:lang w:eastAsia="hu-HU"/>
        </w:rPr>
        <w:t>a</w:t>
      </w:r>
      <w:proofErr w:type="gramEnd"/>
      <w:r>
        <w:rPr>
          <w:rFonts w:ascii="Times New Roman" w:eastAsia="Times New Roman" w:hAnsi="Times New Roman" w:cs="Times New Roman"/>
          <w:bCs/>
          <w:color w:val="000000" w:themeColor="text1"/>
          <w:sz w:val="20"/>
          <w:szCs w:val="20"/>
          <w:lang w:eastAsia="hu-HU"/>
        </w:rPr>
        <w:t xml:space="preserve">) </w:t>
      </w:r>
      <w:r w:rsidR="00451561" w:rsidRPr="00131095">
        <w:rPr>
          <w:rFonts w:ascii="Times New Roman" w:eastAsia="Times New Roman" w:hAnsi="Times New Roman" w:cs="Times New Roman"/>
          <w:bCs/>
          <w:color w:val="000000" w:themeColor="text1"/>
          <w:sz w:val="20"/>
          <w:szCs w:val="20"/>
          <w:u w:val="single"/>
          <w:lang w:eastAsia="hu-HU"/>
        </w:rPr>
        <w:t>Hozzájárulás visszavonása</w:t>
      </w:r>
      <w:r w:rsidR="00451561" w:rsidRPr="0041161B">
        <w:rPr>
          <w:rFonts w:ascii="Times New Roman" w:eastAsia="Times New Roman" w:hAnsi="Times New Roman" w:cs="Times New Roman"/>
          <w:bCs/>
          <w:color w:val="000000" w:themeColor="text1"/>
          <w:sz w:val="20"/>
          <w:szCs w:val="20"/>
          <w:lang w:eastAsia="hu-HU"/>
        </w:rPr>
        <w:t xml:space="preserve">: Az </w:t>
      </w:r>
      <w:r w:rsidR="00C753C1">
        <w:rPr>
          <w:rFonts w:ascii="Times New Roman" w:eastAsia="Times New Roman" w:hAnsi="Times New Roman" w:cs="Times New Roman"/>
          <w:bCs/>
          <w:color w:val="000000" w:themeColor="text1"/>
          <w:sz w:val="20"/>
          <w:szCs w:val="20"/>
          <w:lang w:eastAsia="hu-HU"/>
        </w:rPr>
        <w:t>é</w:t>
      </w:r>
      <w:r w:rsidR="00451561" w:rsidRPr="0041161B">
        <w:rPr>
          <w:rFonts w:ascii="Times New Roman" w:eastAsia="Times New Roman" w:hAnsi="Times New Roman" w:cs="Times New Roman"/>
          <w:bCs/>
          <w:color w:val="000000" w:themeColor="text1"/>
          <w:sz w:val="20"/>
          <w:szCs w:val="20"/>
          <w:lang w:eastAsia="hu-HU"/>
        </w:rPr>
        <w:t>rintett jogosult arra, hogy hozzájárulását bármikor visszavonja. A hozzájárulás visszavonása nem érinti a hozzájáruláson alapuló, a visszavonás előtti adatkezelés jogszerűségét. Érintett a hozzájárulását az 1. pontban foglalt elérhetőségekre küldött írásbeli nyilatkozatával vonhatja vissza.</w:t>
      </w:r>
    </w:p>
    <w:p w:rsidR="0053475C" w:rsidRDefault="0053475C" w:rsidP="0053475C">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b</w:t>
      </w:r>
      <w:proofErr w:type="gramStart"/>
      <w:r>
        <w:rPr>
          <w:rFonts w:ascii="Times New Roman" w:hAnsi="Times New Roman" w:cs="Times New Roman"/>
          <w:sz w:val="20"/>
          <w:szCs w:val="20"/>
          <w:u w:val="single"/>
        </w:rPr>
        <w:t>)Hozzáférés</w:t>
      </w:r>
      <w:proofErr w:type="gramEnd"/>
      <w:r>
        <w:rPr>
          <w:rFonts w:ascii="Times New Roman" w:hAnsi="Times New Roman" w:cs="Times New Roman"/>
          <w:sz w:val="20"/>
          <w:szCs w:val="20"/>
          <w:u w:val="single"/>
        </w:rPr>
        <w:t xml:space="preserve"> vagy általános tájékoztatáshoz való jog</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tájékoztatást, információt kapjon Adatkezelőtől arra vonatkozóan, hogy személyes adatainak kezelése az Adatkezelőnél folyamatban van-e. Ha ilyen adatkezelés folyamatban van, Érintett jogosult arra, hogy a kezelt személyes adatokhoz és az alábbi információkhoz hozzáférést, tájékoztatást kapjon:</w:t>
      </w:r>
    </w:p>
    <w:p w:rsidR="0053475C" w:rsidRDefault="0053475C" w:rsidP="0053475C">
      <w:pPr>
        <w:pStyle w:val="Listaszerbekezds"/>
        <w:numPr>
          <w:ilvl w:val="0"/>
          <w:numId w:val="27"/>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céljairól;</w:t>
      </w:r>
    </w:p>
    <w:p w:rsidR="0053475C" w:rsidRDefault="0053475C" w:rsidP="0053475C">
      <w:pPr>
        <w:pStyle w:val="Listaszerbekezds"/>
        <w:numPr>
          <w:ilvl w:val="0"/>
          <w:numId w:val="27"/>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személyes adatok kategóriáiról,</w:t>
      </w:r>
    </w:p>
    <w:p w:rsidR="0053475C" w:rsidRDefault="0053475C" w:rsidP="0053475C">
      <w:pPr>
        <w:pStyle w:val="Listaszerbekezds"/>
        <w:numPr>
          <w:ilvl w:val="0"/>
          <w:numId w:val="27"/>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azon címzettek vagy címzettek kategóriáiról, akikkel a személyes adatokat az Adatkezelő közölte, vagy közölni fogja ideértve különösen a harmadik országbeli címzetteket, illetve a nemzetközi szervezeteket is,</w:t>
      </w:r>
    </w:p>
    <w:p w:rsidR="0053475C" w:rsidRDefault="0053475C" w:rsidP="0053475C">
      <w:pPr>
        <w:pStyle w:val="Listaszerbekezds"/>
        <w:numPr>
          <w:ilvl w:val="0"/>
          <w:numId w:val="27"/>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 tárolásának időtartamáról, vagy ha ez nem lehetséges, ezen időtartam meghatározásának szempontjairól.</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adatokat nem az Érintettől kapta meg az Adatkezelő, a személyes adatok forrására vonatkozóan minden elérhető információról kérhet tájékoztatást.</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adataival kapcsolatban ilyen adatkezelést végez az Adatkezelő, az automatizált döntéshozatal tényéről, ideértve a profilalkotást is, valamint az alkalmazott logikára és arra vonatkozó világos, egyértelmű információkról, valamint arról, hogy az ilyen adatkezelés milyen jelentőséggel bír Érintettre nézve és várhatóan milyen következményekkel jár, szintén kérhet tájékoztatást az Érintett.</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személyes adatok harmadik országba, vagy nemzetközi szervezet részére történő továbbítására kerül sor, Érintett jogosult arra, hogy tájékoztatást kapjon a továbbításra vonatkozó megfelelőségi garanciákról.</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adatkezelés tárgyát képező személyes adatokról Érintett másolatot igényelhet, és ha annak nincs jogszabályban előírt akadálya, Adatkezelő a másolatot Érintett rendelkezésére bocsátja. </w:t>
      </w:r>
    </w:p>
    <w:p w:rsidR="003F3476" w:rsidRDefault="003F3476" w:rsidP="0053475C">
      <w:pPr>
        <w:spacing w:after="0" w:line="240" w:lineRule="auto"/>
        <w:jc w:val="both"/>
        <w:rPr>
          <w:rFonts w:ascii="Times New Roman" w:hAnsi="Times New Roman" w:cs="Times New Roman"/>
          <w:sz w:val="20"/>
          <w:szCs w:val="20"/>
        </w:rPr>
      </w:pPr>
    </w:p>
    <w:p w:rsidR="0053475C" w:rsidRDefault="0053475C" w:rsidP="0053475C">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 xml:space="preserve">c) </w:t>
      </w:r>
      <w:proofErr w:type="gramStart"/>
      <w:r>
        <w:rPr>
          <w:rFonts w:ascii="Times New Roman" w:hAnsi="Times New Roman" w:cs="Times New Roman"/>
          <w:sz w:val="20"/>
          <w:szCs w:val="20"/>
          <w:u w:val="single"/>
        </w:rPr>
        <w:t>A</w:t>
      </w:r>
      <w:proofErr w:type="gramEnd"/>
      <w:r>
        <w:rPr>
          <w:rFonts w:ascii="Times New Roman" w:hAnsi="Times New Roman" w:cs="Times New Roman"/>
          <w:sz w:val="20"/>
          <w:szCs w:val="20"/>
          <w:u w:val="single"/>
        </w:rPr>
        <w:t xml:space="preserve"> helyesbítéshez való jog</w:t>
      </w:r>
    </w:p>
    <w:p w:rsidR="0053475C" w:rsidRDefault="0053475C" w:rsidP="0053475C">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indokolatlan késedelem nélkül az Adatkezelő helyesbítse a rá vonatkozó hibás, pontosítást igénylő személyes adatokat. Érintett jogosult továbbá arra, hogy kérje a hiányos személyes adatok kiegészítését.</w:t>
      </w:r>
    </w:p>
    <w:p w:rsidR="0053475C" w:rsidRDefault="0053475C" w:rsidP="0053475C">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 xml:space="preserve">d) </w:t>
      </w:r>
      <w:proofErr w:type="gramStart"/>
      <w:r>
        <w:rPr>
          <w:rFonts w:ascii="Times New Roman" w:hAnsi="Times New Roman" w:cs="Times New Roman"/>
          <w:sz w:val="20"/>
          <w:szCs w:val="20"/>
          <w:u w:val="single"/>
        </w:rPr>
        <w:t>A</w:t>
      </w:r>
      <w:proofErr w:type="gramEnd"/>
      <w:r>
        <w:rPr>
          <w:rFonts w:ascii="Times New Roman" w:hAnsi="Times New Roman" w:cs="Times New Roman"/>
          <w:sz w:val="20"/>
          <w:szCs w:val="20"/>
          <w:u w:val="single"/>
        </w:rPr>
        <w:t xml:space="preserve"> törléshez, elfeledtetéshez való jog</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 a GDPR szerinti indokolatlan késedelem nélkül - törlésre kerüljenek a rá vonatkozó személyes adatok, ha az alábbi indokok valamelyike fennáll:</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kezelt személyes adatokra már nincs szükség abból a célból, amelyből azokat az Adatkezelő felvette vagy más módon kezelte;</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visszavonja az adatkezelés alapját képező hozzájárulását, és az adatkezelésnek nincs más jogalapja;</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tiltakozik az adatkezelése ellen, és adott esetben nincs elsőbbséget élvező jogszerű ok az adatkezelésre;</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kezelése jogellenes;</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uniós vagy tagállami jogban előírt jogi kötelezettség teljesítése miatt törölni kell; vagy</w:t>
      </w:r>
    </w:p>
    <w:p w:rsidR="0053475C" w:rsidRDefault="0053475C" w:rsidP="0053475C">
      <w:pPr>
        <w:numPr>
          <w:ilvl w:val="0"/>
          <w:numId w:val="23"/>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gyűjtésére az információs társadalommal összefüggő szolgáltatások nyújtásával kapcsolatosan került sor.</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adatkezelés a GDPR–</w:t>
      </w:r>
      <w:proofErr w:type="spellStart"/>
      <w:r>
        <w:rPr>
          <w:rFonts w:ascii="Times New Roman" w:hAnsi="Times New Roman" w:cs="Times New Roman"/>
          <w:sz w:val="20"/>
          <w:szCs w:val="20"/>
        </w:rPr>
        <w:t>ban</w:t>
      </w:r>
      <w:proofErr w:type="spellEnd"/>
      <w:r>
        <w:rPr>
          <w:rFonts w:ascii="Times New Roman" w:hAnsi="Times New Roman" w:cs="Times New Roman"/>
          <w:sz w:val="20"/>
          <w:szCs w:val="20"/>
        </w:rPr>
        <w:t xml:space="preserve"> foglalt alábbi okok miatt szükséges, nem lehetséges a törlés, illetve elfeledtetéshez való jog érvényesítése így különösen:</w:t>
      </w:r>
    </w:p>
    <w:p w:rsidR="0053475C" w:rsidRDefault="0053475C" w:rsidP="0053475C">
      <w:pPr>
        <w:numPr>
          <w:ilvl w:val="0"/>
          <w:numId w:val="24"/>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véleménynyilvánítás szabadságához és a tájékozódáshoz való jog gyakorlása céljából;</w:t>
      </w:r>
    </w:p>
    <w:p w:rsidR="0053475C" w:rsidRDefault="0053475C" w:rsidP="0053475C">
      <w:pPr>
        <w:numPr>
          <w:ilvl w:val="0"/>
          <w:numId w:val="24"/>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kezelését előíró, az Adatkezelőre alkalmazandó uniós vagy magyar jogban előírt jogi kötelezettség teljesítése céljából;</w:t>
      </w:r>
    </w:p>
    <w:p w:rsidR="0053475C" w:rsidRDefault="0053475C" w:rsidP="0053475C">
      <w:pPr>
        <w:numPr>
          <w:ilvl w:val="0"/>
          <w:numId w:val="24"/>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p>
    <w:p w:rsidR="0053475C" w:rsidRDefault="0053475C" w:rsidP="0053475C">
      <w:pPr>
        <w:numPr>
          <w:ilvl w:val="0"/>
          <w:numId w:val="24"/>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szükséges a jogi igények előterjesztéséhez, érvényesítéséhez, illetve védelméhez.</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Adatkezelő minden ésszerű erőfeszítést megtesz annak érdekében, hogy törölje valamennyi információt, amelyet jogosulatlanul bocsátottak rendelkezésé, és biztosítja, hogy ezen információ más számára nem kerül továbbításra, sem az Adatkezelő által történő felhasználásra. </w:t>
      </w:r>
    </w:p>
    <w:p w:rsidR="0053475C" w:rsidRDefault="0053475C" w:rsidP="0053475C">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e</w:t>
      </w:r>
      <w:proofErr w:type="gramEnd"/>
      <w:r>
        <w:rPr>
          <w:rFonts w:ascii="Times New Roman" w:hAnsi="Times New Roman" w:cs="Times New Roman"/>
          <w:sz w:val="20"/>
          <w:szCs w:val="20"/>
          <w:u w:val="single"/>
        </w:rPr>
        <w:t>) Az adatkezelés korlátozásához való jog</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személyes adatai kezelésének korlátozását kérje, ha az alábbiak valamelyike fennáll:</w:t>
      </w:r>
    </w:p>
    <w:p w:rsidR="0053475C" w:rsidRDefault="0053475C" w:rsidP="0053475C">
      <w:pPr>
        <w:numPr>
          <w:ilvl w:val="0"/>
          <w:numId w:val="25"/>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vitatja a kezelt személyes adatok pontosságát, ez esetben a korlátozás arra az időtartamra vonatkozik, amely lehetővé teszi, hogy Adatkezelő ellenőrizze a pontatlannak, hiányosnak ítélt személyes adatokat,</w:t>
      </w:r>
    </w:p>
    <w:p w:rsidR="0053475C" w:rsidRDefault="0053475C" w:rsidP="0053475C">
      <w:pPr>
        <w:numPr>
          <w:ilvl w:val="0"/>
          <w:numId w:val="25"/>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jogellenes, azonban Érintett ellenzi az adatok törlését, ehelyett kéri azok felhasználásának korlátozását,</w:t>
      </w:r>
    </w:p>
    <w:p w:rsidR="0053475C" w:rsidRDefault="0053475C" w:rsidP="0053475C">
      <w:pPr>
        <w:numPr>
          <w:ilvl w:val="0"/>
          <w:numId w:val="25"/>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Adatkezelőnek már nincs szüksége a személyes adatokra adatkezelés céljából, de Érintett igényli azokat jogi igények előterjesztéséhez, érvényesítéséhez vagy védelméhez; vagy</w:t>
      </w:r>
    </w:p>
    <w:p w:rsidR="0053475C" w:rsidRDefault="0053475C" w:rsidP="0053475C">
      <w:pPr>
        <w:numPr>
          <w:ilvl w:val="0"/>
          <w:numId w:val="25"/>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tiltakozott az adatkezelés ellen, ez esetben a korlátozás arra az időtartamra vonatkozik, amíg megállapításra nem kerül, hogy az Adatkezelő jogos érdekei elsőbbséget élveznek-e az Érintett jogos érdekével szemben.</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az Érintettet.</w:t>
      </w:r>
    </w:p>
    <w:p w:rsidR="0053475C" w:rsidRDefault="0053475C" w:rsidP="0053475C">
      <w:pPr>
        <w:spacing w:after="0" w:line="240" w:lineRule="auto"/>
        <w:jc w:val="both"/>
        <w:rPr>
          <w:rFonts w:ascii="Times New Roman" w:hAnsi="Times New Roman" w:cs="Times New Roman"/>
          <w:sz w:val="20"/>
          <w:szCs w:val="20"/>
        </w:rPr>
      </w:pPr>
    </w:p>
    <w:p w:rsidR="0053475C" w:rsidRDefault="0053475C" w:rsidP="0053475C">
      <w:pPr>
        <w:spacing w:after="0"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f</w:t>
      </w:r>
      <w:proofErr w:type="gramEnd"/>
      <w:r>
        <w:rPr>
          <w:rFonts w:ascii="Times New Roman" w:hAnsi="Times New Roman" w:cs="Times New Roman"/>
          <w:sz w:val="20"/>
          <w:szCs w:val="20"/>
          <w:u w:val="single"/>
        </w:rPr>
        <w:t>) A személyes adatok helyesbítéséhez vagy törléséhez, illetve az adatkezelés korlátozásához kapcsolódó értesítési kötelezettség</w:t>
      </w:r>
    </w:p>
    <w:p w:rsidR="0053475C" w:rsidRDefault="0053475C" w:rsidP="0053475C">
      <w:pPr>
        <w:spacing w:after="0" w:line="240" w:lineRule="auto"/>
        <w:jc w:val="both"/>
        <w:rPr>
          <w:rFonts w:ascii="Times New Roman" w:hAnsi="Times New Roman" w:cs="Times New Roman"/>
          <w:sz w:val="20"/>
          <w:szCs w:val="20"/>
          <w:u w:val="single"/>
        </w:rPr>
      </w:pP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53475C" w:rsidRDefault="0053475C" w:rsidP="0053475C">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g</w:t>
      </w:r>
      <w:proofErr w:type="gramEnd"/>
      <w:r>
        <w:rPr>
          <w:rFonts w:ascii="Times New Roman" w:hAnsi="Times New Roman" w:cs="Times New Roman"/>
          <w:sz w:val="20"/>
          <w:szCs w:val="20"/>
          <w:u w:val="single"/>
        </w:rPr>
        <w:t>) Az adathordozhatósághoz való jog</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az Általa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hordozhatóságának jogával Érintett az alábbi esetekben élhet:</w:t>
      </w:r>
    </w:p>
    <w:p w:rsidR="0053475C" w:rsidRDefault="0053475C" w:rsidP="0053475C">
      <w:pPr>
        <w:numPr>
          <w:ilvl w:val="0"/>
          <w:numId w:val="26"/>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hozzájáruláson alapul, vagy az adatkezelés az Érintettnek az Adatkezelővel kötött olyan szerződés teljesítéséhez szükséges, amelyben az Érintett az egyik fél, vagy az adatkezelés a szerződés megkötését megelőzően az Érintett kérésére történő lépések megtételéhez szükséges, és</w:t>
      </w:r>
    </w:p>
    <w:p w:rsidR="0053475C" w:rsidRDefault="0053475C" w:rsidP="0053475C">
      <w:pPr>
        <w:numPr>
          <w:ilvl w:val="0"/>
          <w:numId w:val="26"/>
        </w:numPr>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automatizált módon történik.</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Érintett jogosult arra, hogy – ha ez technikailag megvalósítható – kérje a személyes adatok közvetlen továbbítását az Adatkezelőtől az általa megjelölt adatkezelőhöz.</w:t>
      </w:r>
    </w:p>
    <w:p w:rsidR="0053475C" w:rsidRDefault="0053475C" w:rsidP="0053475C">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h</w:t>
      </w:r>
      <w:proofErr w:type="gramEnd"/>
      <w:r>
        <w:rPr>
          <w:rFonts w:ascii="Times New Roman" w:hAnsi="Times New Roman" w:cs="Times New Roman"/>
          <w:sz w:val="20"/>
          <w:szCs w:val="20"/>
          <w:u w:val="single"/>
        </w:rPr>
        <w:t>) A tiltakozáshoz való jog</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 saját helyzetével kapcsolatos okokból bármikor tiltakozzon személyes adatainak közérdekből, vagy az Adatkezelő saját, vagy harmadik fél jogos érdekeinek érvényesítése érdekében szükséges 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információs társadalommal összefüggő szolgáltatások igénybevételéhez kapcsolódóan és a 2002/58/EK irányelvtől eltérve érintett a tiltakozáshoz való jogot műszaki előírásokon alapuló automatizált eszközökkel is gyakorolhatja.</w:t>
      </w:r>
    </w:p>
    <w:p w:rsidR="0053475C" w:rsidRDefault="0053475C" w:rsidP="005347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 személyes adatok kezelésére tudományos és történelmi kutatási célból vagy statisztikai célból kerül sor, Érintett jogosult arra, hogy a saját helyzetével kapcsolatos okokból tiltakozhasson a Rá vagy képviseltjére vonatkozó személyes adatok kezelése ellen, kivéve, ha az adatkezelésre közérdekű okból végzett feladat végrehajtása érdekében van szükség.</w:t>
      </w:r>
    </w:p>
    <w:p w:rsidR="0053475C" w:rsidRDefault="0053475C" w:rsidP="0053475C">
      <w:pPr>
        <w:spacing w:beforeAutospacing="1" w:afterAutospacing="1" w:line="240" w:lineRule="auto"/>
        <w:jc w:val="both"/>
        <w:rPr>
          <w:rFonts w:ascii="Times New Roman" w:eastAsia="Times New Roman" w:hAnsi="Times New Roman" w:cs="Times New Roman"/>
          <w:sz w:val="20"/>
          <w:szCs w:val="20"/>
          <w:u w:val="single"/>
          <w:lang w:eastAsia="hu-HU"/>
        </w:rPr>
      </w:pPr>
      <w:r>
        <w:rPr>
          <w:rFonts w:ascii="Times New Roman" w:eastAsia="Times New Roman" w:hAnsi="Times New Roman" w:cs="Times New Roman"/>
          <w:sz w:val="20"/>
          <w:szCs w:val="20"/>
          <w:u w:val="single"/>
          <w:lang w:eastAsia="hu-HU"/>
        </w:rPr>
        <w:t>i) Hozzájárulás visszavonásához való jog</w:t>
      </w:r>
    </w:p>
    <w:p w:rsidR="0053475C" w:rsidRDefault="0053475C" w:rsidP="0053475C">
      <w:pPr>
        <w:spacing w:beforeAutospacing="1" w:afterAutospacing="1"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hu-HU"/>
        </w:rPr>
        <w:t>Amennyiben az Adatkezelő az adatkezelést az érintett hozzájárulása alapján végzi [GDPR 6. cikk (1) bekezdés a) pontja, illetve különleges adatok esetén a GDPR 9. cikk (2) bekezdés a) pont szerint], úgy az érintett jogosult arra, hogy bármikor korlátozás nélkül visszavonja az adatkezeléshez adott hozzájárulását. Az érintett nem vitathatja a hozzájárulás visszavonása előtt az Adatkezelő által végzett adatkezelés jogszerűségét. A hozzájárulás visszavonása esetén az Adatkezelő törli az érintett személyes adatait, kivéve akkor, ha az adatkezelés jogszerűségét más jogalappal biztosítja és azt az érintett részére alá is támasztja.</w:t>
      </w:r>
    </w:p>
    <w:p w:rsidR="0053475C" w:rsidRDefault="0053475C" w:rsidP="0053475C">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j) Jogorvoslathoz való jog</w:t>
      </w:r>
    </w:p>
    <w:p w:rsidR="0053475C" w:rsidRDefault="0053475C" w:rsidP="0053475C">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 xml:space="preserve">Érintett a személyes adatok kezelésével kapcsolatban panaszával az Adatkezelő adatvédelmi tisztviselőjéhez fordulhat. </w:t>
      </w:r>
    </w:p>
    <w:p w:rsidR="0053475C" w:rsidRDefault="0053475C" w:rsidP="0053475C">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Panasztételhez való jog</w:t>
      </w:r>
      <w:r>
        <w:rPr>
          <w:rFonts w:ascii="Times New Roman" w:hAnsi="Times New Roman" w:cs="Times New Roman"/>
          <w:sz w:val="20"/>
          <w:szCs w:val="20"/>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telefon: +36 1 391-1400, honlap: </w:t>
      </w:r>
      <w:hyperlink r:id="rId9">
        <w:r>
          <w:rPr>
            <w:rFonts w:ascii="Times New Roman" w:hAnsi="Times New Roman" w:cs="Times New Roman"/>
            <w:sz w:val="20"/>
            <w:szCs w:val="20"/>
          </w:rPr>
          <w:t>www.naih.hu</w:t>
        </w:r>
      </w:hyperlink>
      <w:r>
        <w:rPr>
          <w:rFonts w:ascii="Times New Roman" w:hAnsi="Times New Roman" w:cs="Times New Roman"/>
          <w:sz w:val="20"/>
          <w:szCs w:val="20"/>
        </w:rPr>
        <w:t xml:space="preserve">, e-mail: </w:t>
      </w:r>
      <w:hyperlink r:id="rId10">
        <w:r>
          <w:rPr>
            <w:rFonts w:ascii="Times New Roman" w:hAnsi="Times New Roman" w:cs="Times New Roman"/>
            <w:color w:val="0000FF" w:themeColor="hyperlink"/>
            <w:sz w:val="20"/>
            <w:szCs w:val="20"/>
            <w:u w:val="single"/>
          </w:rPr>
          <w:t>ugyfelszolgalat@naih.hu</w:t>
        </w:r>
      </w:hyperlink>
    </w:p>
    <w:p w:rsidR="0053475C" w:rsidRDefault="0053475C" w:rsidP="0053475C">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Bírósági jogorvoslathoz való jog:</w:t>
      </w:r>
      <w:r>
        <w:rPr>
          <w:rFonts w:ascii="Times New Roman" w:hAnsi="Times New Roman" w:cs="Times New Roman"/>
          <w:sz w:val="20"/>
          <w:szCs w:val="20"/>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1">
        <w:r>
          <w:rPr>
            <w:rFonts w:ascii="Times New Roman" w:hAnsi="Times New Roman" w:cs="Times New Roman"/>
            <w:sz w:val="20"/>
            <w:szCs w:val="20"/>
          </w:rPr>
          <w:t>http://birosag.hu/birosag-kereso</w:t>
        </w:r>
      </w:hyperlink>
      <w:r>
        <w:rPr>
          <w:rFonts w:ascii="Times New Roman" w:hAnsi="Times New Roman" w:cs="Times New Roman"/>
          <w:sz w:val="20"/>
          <w:szCs w:val="20"/>
        </w:rPr>
        <w:t xml:space="preserve"> oldalon. Adatkezelő székhelye szerint a perre a Győri Törvényszék rendelkezik illetékességgel. </w:t>
      </w:r>
    </w:p>
    <w:p w:rsidR="0053475C" w:rsidRDefault="0053475C" w:rsidP="0053475C">
      <w:pPr>
        <w:spacing w:after="0" w:line="240" w:lineRule="auto"/>
        <w:jc w:val="both"/>
        <w:rPr>
          <w:rFonts w:ascii="Times New Roman" w:eastAsia="Times New Roman" w:hAnsi="Times New Roman" w:cs="Times New Roman"/>
          <w:b/>
          <w:bCs/>
          <w:sz w:val="20"/>
          <w:szCs w:val="20"/>
          <w:lang w:eastAsia="hu-HU"/>
        </w:rPr>
      </w:pPr>
    </w:p>
    <w:p w:rsidR="0053475C" w:rsidRPr="008C1289" w:rsidRDefault="0053475C" w:rsidP="0053475C">
      <w:pPr>
        <w:spacing w:after="0" w:line="240" w:lineRule="auto"/>
        <w:jc w:val="both"/>
        <w:rPr>
          <w:rFonts w:ascii="Times New Roman" w:eastAsia="Times New Roman" w:hAnsi="Times New Roman" w:cs="Times New Roman"/>
          <w:bCs/>
          <w:sz w:val="20"/>
          <w:szCs w:val="20"/>
          <w:lang w:eastAsia="hu-HU"/>
        </w:rPr>
      </w:pPr>
      <w:r w:rsidRPr="008C1289">
        <w:rPr>
          <w:rFonts w:ascii="Times New Roman" w:eastAsia="Times New Roman" w:hAnsi="Times New Roman" w:cs="Times New Roman"/>
          <w:bCs/>
          <w:sz w:val="20"/>
          <w:szCs w:val="20"/>
          <w:lang w:eastAsia="hu-HU"/>
        </w:rPr>
        <w:t>Adatkezelési tájékoztató kiadásának időpontja: 202</w:t>
      </w:r>
      <w:r>
        <w:rPr>
          <w:rFonts w:ascii="Times New Roman" w:eastAsia="Times New Roman" w:hAnsi="Times New Roman" w:cs="Times New Roman"/>
          <w:bCs/>
          <w:sz w:val="20"/>
          <w:szCs w:val="20"/>
          <w:lang w:eastAsia="hu-HU"/>
        </w:rPr>
        <w:t>6</w:t>
      </w:r>
      <w:r w:rsidRPr="008C1289">
        <w:rPr>
          <w:rFonts w:ascii="Times New Roman" w:eastAsia="Times New Roman" w:hAnsi="Times New Roman" w:cs="Times New Roman"/>
          <w:bCs/>
          <w:sz w:val="20"/>
          <w:szCs w:val="20"/>
          <w:lang w:eastAsia="hu-HU"/>
        </w:rPr>
        <w:t xml:space="preserve">. </w:t>
      </w:r>
      <w:r>
        <w:rPr>
          <w:rFonts w:ascii="Times New Roman" w:eastAsia="Times New Roman" w:hAnsi="Times New Roman" w:cs="Times New Roman"/>
          <w:bCs/>
          <w:sz w:val="20"/>
          <w:szCs w:val="20"/>
          <w:lang w:eastAsia="hu-HU"/>
        </w:rPr>
        <w:t>március 13.</w:t>
      </w:r>
    </w:p>
    <w:p w:rsidR="009B7D77" w:rsidRDefault="009B7D77" w:rsidP="0041161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9B7D77" w:rsidRDefault="009B7D77" w:rsidP="0041161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9B7D77" w:rsidRPr="0041161B" w:rsidRDefault="009B7D77" w:rsidP="0041161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9B7D77" w:rsidRPr="009B7D77" w:rsidRDefault="009B7D77" w:rsidP="009B7D77">
      <w:pPr>
        <w:jc w:val="center"/>
        <w:rPr>
          <w:rFonts w:ascii="Times New Roman" w:hAnsi="Times New Roman" w:cs="Times New Roman"/>
          <w:b/>
          <w:sz w:val="24"/>
          <w:szCs w:val="24"/>
        </w:rPr>
      </w:pPr>
      <w:r w:rsidRPr="009B7D77">
        <w:rPr>
          <w:rFonts w:ascii="Times New Roman" w:hAnsi="Times New Roman" w:cs="Times New Roman"/>
          <w:b/>
          <w:sz w:val="24"/>
          <w:szCs w:val="24"/>
        </w:rPr>
        <w:t>Hozzájárulás személyes adatok kezeléséhez</w:t>
      </w:r>
      <w:r>
        <w:rPr>
          <w:rStyle w:val="Lbjegyzet-hivatkozs"/>
          <w:rFonts w:ascii="Times New Roman" w:hAnsi="Times New Roman" w:cs="Times New Roman"/>
          <w:b/>
          <w:sz w:val="24"/>
          <w:szCs w:val="24"/>
        </w:rPr>
        <w:footnoteReference w:id="1"/>
      </w:r>
    </w:p>
    <w:p w:rsidR="009B7D77" w:rsidRPr="009B7D77" w:rsidRDefault="009B7D77" w:rsidP="009B7D77">
      <w:pPr>
        <w:contextualSpacing/>
        <w:jc w:val="both"/>
        <w:rPr>
          <w:rFonts w:ascii="Times New Roman" w:hAnsi="Times New Roman" w:cs="Times New Roman"/>
          <w:bCs/>
          <w:sz w:val="20"/>
          <w:szCs w:val="20"/>
        </w:rPr>
      </w:pPr>
    </w:p>
    <w:p w:rsidR="009B7D77" w:rsidRPr="009B7D77" w:rsidRDefault="006D5D72" w:rsidP="00C70731">
      <w:pPr>
        <w:pStyle w:val="Szvegtrzs"/>
        <w:spacing w:before="0"/>
        <w:jc w:val="both"/>
        <w:rPr>
          <w:bCs/>
          <w:sz w:val="20"/>
          <w:szCs w:val="20"/>
        </w:rPr>
      </w:pPr>
      <w:r>
        <w:rPr>
          <w:bCs/>
          <w:sz w:val="20"/>
          <w:szCs w:val="20"/>
        </w:rPr>
        <w:t xml:space="preserve">Alulírott kijelentem, hogy </w:t>
      </w:r>
      <w:r w:rsidR="005F29BE">
        <w:rPr>
          <w:bCs/>
          <w:sz w:val="20"/>
          <w:szCs w:val="20"/>
        </w:rPr>
        <w:t xml:space="preserve">a </w:t>
      </w:r>
      <w:r w:rsidR="00CB42E1">
        <w:rPr>
          <w:b/>
          <w:sz w:val="20"/>
          <w:szCs w:val="20"/>
        </w:rPr>
        <w:t xml:space="preserve">Kulturális Pénzügyi-Gazdasági Szolgáltató Központ </w:t>
      </w:r>
      <w:r w:rsidR="00CB42E1">
        <w:rPr>
          <w:b/>
          <w:bCs/>
          <w:sz w:val="20"/>
          <w:szCs w:val="20"/>
          <w:lang w:eastAsia="hu-HU"/>
        </w:rPr>
        <w:t>(</w:t>
      </w:r>
      <w:r w:rsidR="009E6C92">
        <w:rPr>
          <w:sz w:val="20"/>
          <w:szCs w:val="20"/>
        </w:rPr>
        <w:t xml:space="preserve">cím: 9021 Győr, Kazinczy F. </w:t>
      </w:r>
      <w:proofErr w:type="gramStart"/>
      <w:r w:rsidR="009E6C92">
        <w:rPr>
          <w:sz w:val="20"/>
          <w:szCs w:val="20"/>
        </w:rPr>
        <w:t>u.</w:t>
      </w:r>
      <w:proofErr w:type="gramEnd"/>
      <w:r w:rsidR="009E6C92">
        <w:rPr>
          <w:sz w:val="20"/>
          <w:szCs w:val="20"/>
        </w:rPr>
        <w:t xml:space="preserve"> 3.</w:t>
      </w:r>
      <w:bookmarkStart w:id="0" w:name="_GoBack"/>
      <w:bookmarkEnd w:id="0"/>
      <w:r w:rsidR="00CB42E1">
        <w:rPr>
          <w:sz w:val="20"/>
          <w:szCs w:val="20"/>
        </w:rPr>
        <w:t>)</w:t>
      </w:r>
      <w:r>
        <w:rPr>
          <w:b/>
          <w:sz w:val="20"/>
          <w:szCs w:val="20"/>
        </w:rPr>
        <w:t xml:space="preserve"> </w:t>
      </w:r>
      <w:r w:rsidR="00C70731">
        <w:rPr>
          <w:bCs/>
          <w:sz w:val="20"/>
          <w:szCs w:val="20"/>
        </w:rPr>
        <w:t xml:space="preserve">mint </w:t>
      </w:r>
      <w:r w:rsidR="009B7D77" w:rsidRPr="009B7D77">
        <w:rPr>
          <w:sz w:val="20"/>
          <w:szCs w:val="20"/>
        </w:rPr>
        <w:t>Adatkezelő</w:t>
      </w:r>
      <w:r w:rsidR="009B7D77" w:rsidRPr="009B7D77">
        <w:rPr>
          <w:b/>
          <w:bCs/>
          <w:sz w:val="20"/>
          <w:szCs w:val="20"/>
        </w:rPr>
        <w:t xml:space="preserve"> </w:t>
      </w:r>
      <w:r w:rsidR="009B7D77" w:rsidRPr="009B7D77">
        <w:rPr>
          <w:bCs/>
          <w:sz w:val="20"/>
          <w:szCs w:val="20"/>
        </w:rPr>
        <w:t>által közzétett, „</w:t>
      </w:r>
      <w:r w:rsidR="009B7D77" w:rsidRPr="009B7D77">
        <w:rPr>
          <w:b/>
          <w:bCs/>
          <w:sz w:val="20"/>
          <w:szCs w:val="20"/>
          <w:lang w:eastAsia="hu-HU"/>
        </w:rPr>
        <w:t>Adatvédelmi tájékoztató és folyamatleírás álláspályázatokhoz kapcsolódó adatkezeléshez”</w:t>
      </w:r>
      <w:r w:rsidR="009B7D77" w:rsidRPr="009B7D77">
        <w:rPr>
          <w:b/>
          <w:bCs/>
          <w:sz w:val="20"/>
          <w:szCs w:val="20"/>
        </w:rPr>
        <w:t xml:space="preserve"> tárgyú</w:t>
      </w:r>
      <w:r w:rsidR="009B7D77" w:rsidRPr="009B7D77">
        <w:rPr>
          <w:bCs/>
          <w:sz w:val="20"/>
          <w:szCs w:val="20"/>
        </w:rPr>
        <w:t xml:space="preserve"> adatvédelmi tájékoztató tartalmát az érintett személyes adatok Adatkezelő által történő kezelését </w:t>
      </w:r>
      <w:r w:rsidR="009B7D77" w:rsidRPr="009B7D77">
        <w:rPr>
          <w:b/>
          <w:bCs/>
          <w:sz w:val="20"/>
          <w:szCs w:val="20"/>
        </w:rPr>
        <w:t>megelőzően</w:t>
      </w:r>
      <w:r w:rsidR="009B7D77" w:rsidRPr="009B7D77">
        <w:rPr>
          <w:bCs/>
          <w:sz w:val="20"/>
          <w:szCs w:val="20"/>
        </w:rPr>
        <w:t xml:space="preserve"> megismertem, azt megértettem és tudomásul vettem.</w:t>
      </w:r>
    </w:p>
    <w:p w:rsidR="009B7D77" w:rsidRPr="009B7D77" w:rsidRDefault="009B7D77" w:rsidP="009B7D77">
      <w:pPr>
        <w:contextualSpacing/>
        <w:jc w:val="both"/>
        <w:rPr>
          <w:rFonts w:ascii="Times New Roman" w:hAnsi="Times New Roman" w:cs="Times New Roman"/>
          <w:bCs/>
          <w:sz w:val="20"/>
          <w:szCs w:val="20"/>
        </w:rPr>
      </w:pPr>
    </w:p>
    <w:p w:rsidR="009B7D77" w:rsidRPr="009B7D77" w:rsidRDefault="009B7D77" w:rsidP="009B7D77">
      <w:pPr>
        <w:jc w:val="both"/>
        <w:rPr>
          <w:rFonts w:ascii="Times New Roman" w:eastAsia="Times New Roman" w:hAnsi="Times New Roman" w:cs="Times New Roman"/>
          <w:bCs/>
          <w:sz w:val="20"/>
          <w:szCs w:val="20"/>
        </w:rPr>
      </w:pPr>
      <w:r w:rsidRPr="009B7D77">
        <w:rPr>
          <w:rFonts w:ascii="Times New Roman" w:eastAsia="Times New Roman" w:hAnsi="Times New Roman" w:cs="Times New Roman"/>
          <w:bCs/>
          <w:sz w:val="20"/>
          <w:szCs w:val="20"/>
        </w:rPr>
        <w:t>Fentiek alapján az 20</w:t>
      </w:r>
      <w:proofErr w:type="gramStart"/>
      <w:r w:rsidRPr="009B7D77">
        <w:rPr>
          <w:rFonts w:ascii="Times New Roman" w:eastAsia="Times New Roman" w:hAnsi="Times New Roman" w:cs="Times New Roman"/>
          <w:bCs/>
          <w:sz w:val="20"/>
          <w:szCs w:val="20"/>
        </w:rPr>
        <w:t>..…………………………………….</w:t>
      </w:r>
      <w:proofErr w:type="gramEnd"/>
      <w:r w:rsidRPr="009B7D77">
        <w:rPr>
          <w:rFonts w:ascii="Times New Roman" w:eastAsia="Times New Roman" w:hAnsi="Times New Roman" w:cs="Times New Roman"/>
          <w:bCs/>
          <w:sz w:val="20"/>
          <w:szCs w:val="20"/>
        </w:rPr>
        <w:t>-én megküldött álláspályázatomban és mellékleteiben megjelölt illetve megadott személyes adataim kezeléséhez hozzájárulok.</w:t>
      </w:r>
    </w:p>
    <w:p w:rsidR="009B7D77" w:rsidRPr="009B7D77" w:rsidRDefault="009B7D77" w:rsidP="009B7D77">
      <w:pPr>
        <w:jc w:val="both"/>
        <w:rPr>
          <w:rFonts w:ascii="Times New Roman" w:hAnsi="Times New Roman" w:cs="Times New Roman"/>
          <w:sz w:val="20"/>
          <w:szCs w:val="20"/>
        </w:rPr>
      </w:pPr>
      <w:r w:rsidRPr="009B7D77">
        <w:rPr>
          <w:rFonts w:ascii="Times New Roman" w:hAnsi="Times New Roman" w:cs="Times New Roman"/>
          <w:sz w:val="20"/>
          <w:szCs w:val="20"/>
        </w:rPr>
        <w:t xml:space="preserve">Tudomással bírok arról, hogy hozzájárulásomat bármikor visszavonhatom, a hozzájárulás visszavonása azonban nem érinti a hozzájáruláson alapuló, a visszavonás előtti adatkezelés jogszerűségét. </w:t>
      </w:r>
    </w:p>
    <w:p w:rsidR="009B7D77" w:rsidRPr="009B7D77" w:rsidRDefault="009B7D77" w:rsidP="009B7D77">
      <w:pPr>
        <w:spacing w:before="100" w:beforeAutospacing="1" w:after="100" w:afterAutospacing="1"/>
        <w:jc w:val="both"/>
        <w:outlineLvl w:val="1"/>
        <w:rPr>
          <w:rFonts w:ascii="Times New Roman" w:hAnsi="Times New Roman" w:cs="Times New Roman"/>
          <w:sz w:val="20"/>
          <w:szCs w:val="20"/>
        </w:rPr>
      </w:pPr>
      <w:r w:rsidRPr="009B7D77">
        <w:rPr>
          <w:rFonts w:ascii="Times New Roman" w:hAnsi="Times New Roman" w:cs="Times New Roman"/>
          <w:sz w:val="20"/>
          <w:szCs w:val="20"/>
        </w:rPr>
        <w:t>Kelt</w:t>
      </w:r>
      <w:proofErr w:type="gramStart"/>
      <w:r w:rsidRPr="009B7D77">
        <w:rPr>
          <w:rFonts w:ascii="Times New Roman" w:hAnsi="Times New Roman" w:cs="Times New Roman"/>
          <w:sz w:val="20"/>
          <w:szCs w:val="20"/>
        </w:rPr>
        <w:t>: …</w:t>
      </w:r>
      <w:proofErr w:type="gramEnd"/>
      <w:r w:rsidRPr="009B7D77">
        <w:rPr>
          <w:rFonts w:ascii="Times New Roman" w:hAnsi="Times New Roman" w:cs="Times New Roman"/>
          <w:sz w:val="20"/>
          <w:szCs w:val="20"/>
        </w:rPr>
        <w:t>……………….., 20…… ….……………….. hó ………. nap</w:t>
      </w:r>
    </w:p>
    <w:p w:rsidR="009B7D77" w:rsidRPr="009B7D77" w:rsidRDefault="009B7D77" w:rsidP="009B7D77">
      <w:pPr>
        <w:spacing w:before="100" w:beforeAutospacing="1" w:after="100" w:afterAutospacing="1"/>
        <w:jc w:val="both"/>
        <w:outlineLvl w:val="1"/>
        <w:rPr>
          <w:rFonts w:ascii="Times New Roman" w:hAnsi="Times New Roman" w:cs="Times New Roman"/>
          <w:sz w:val="20"/>
          <w:szCs w:val="20"/>
        </w:rPr>
      </w:pPr>
    </w:p>
    <w:p w:rsidR="009B7D77" w:rsidRPr="009B7D77" w:rsidRDefault="009B7D77" w:rsidP="009B7D77">
      <w:pPr>
        <w:jc w:val="both"/>
        <w:outlineLvl w:val="1"/>
        <w:rPr>
          <w:rFonts w:ascii="Times New Roman" w:hAnsi="Times New Roman" w:cs="Times New Roman"/>
          <w:sz w:val="20"/>
          <w:szCs w:val="20"/>
        </w:rPr>
      </w:pPr>
      <w:r w:rsidRPr="009B7D77">
        <w:rPr>
          <w:rFonts w:ascii="Times New Roman" w:hAnsi="Times New Roman" w:cs="Times New Roman"/>
          <w:sz w:val="20"/>
          <w:szCs w:val="20"/>
        </w:rPr>
        <w:tab/>
      </w:r>
      <w:r w:rsidRPr="009B7D77">
        <w:rPr>
          <w:rFonts w:ascii="Times New Roman" w:hAnsi="Times New Roman" w:cs="Times New Roman"/>
          <w:sz w:val="20"/>
          <w:szCs w:val="20"/>
        </w:rPr>
        <w:tab/>
      </w:r>
      <w:r w:rsidRPr="009B7D77">
        <w:rPr>
          <w:rFonts w:ascii="Times New Roman" w:hAnsi="Times New Roman" w:cs="Times New Roman"/>
          <w:sz w:val="20"/>
          <w:szCs w:val="20"/>
        </w:rPr>
        <w:tab/>
      </w:r>
      <w:r w:rsidRPr="009B7D77">
        <w:rPr>
          <w:rFonts w:ascii="Times New Roman" w:hAnsi="Times New Roman" w:cs="Times New Roman"/>
          <w:sz w:val="20"/>
          <w:szCs w:val="20"/>
        </w:rPr>
        <w:tab/>
      </w:r>
      <w:r w:rsidRPr="009B7D77">
        <w:rPr>
          <w:rFonts w:ascii="Times New Roman" w:hAnsi="Times New Roman" w:cs="Times New Roman"/>
          <w:sz w:val="20"/>
          <w:szCs w:val="20"/>
        </w:rPr>
        <w:tab/>
      </w:r>
      <w:r w:rsidRPr="009B7D77">
        <w:rPr>
          <w:rFonts w:ascii="Times New Roman" w:hAnsi="Times New Roman" w:cs="Times New Roman"/>
          <w:sz w:val="20"/>
          <w:szCs w:val="20"/>
        </w:rPr>
        <w:tab/>
        <w:t xml:space="preserve">              …………………..……………………………….</w:t>
      </w:r>
    </w:p>
    <w:p w:rsidR="009B7D77" w:rsidRDefault="009B7D77" w:rsidP="009B7D77">
      <w:pPr>
        <w:tabs>
          <w:tab w:val="left" w:pos="6237"/>
        </w:tabs>
        <w:jc w:val="both"/>
        <w:outlineLvl w:val="1"/>
        <w:rPr>
          <w:rFonts w:ascii="Times New Roman" w:hAnsi="Times New Roman" w:cs="Times New Roman"/>
          <w:sz w:val="20"/>
          <w:szCs w:val="20"/>
        </w:rPr>
      </w:pPr>
      <w:r w:rsidRPr="009B7D77">
        <w:rPr>
          <w:rFonts w:ascii="Times New Roman" w:hAnsi="Times New Roman" w:cs="Times New Roman"/>
          <w:sz w:val="20"/>
          <w:szCs w:val="20"/>
        </w:rPr>
        <w:tab/>
      </w:r>
      <w:proofErr w:type="gramStart"/>
      <w:r w:rsidRPr="009B7D77">
        <w:rPr>
          <w:rFonts w:ascii="Times New Roman" w:hAnsi="Times New Roman" w:cs="Times New Roman"/>
          <w:sz w:val="20"/>
          <w:szCs w:val="20"/>
        </w:rPr>
        <w:t>nyilatkozatot</w:t>
      </w:r>
      <w:proofErr w:type="gramEnd"/>
      <w:r w:rsidRPr="009B7D77">
        <w:rPr>
          <w:rFonts w:ascii="Times New Roman" w:hAnsi="Times New Roman" w:cs="Times New Roman"/>
          <w:sz w:val="20"/>
          <w:szCs w:val="20"/>
        </w:rPr>
        <w:t xml:space="preserve"> tevő aláírása</w:t>
      </w:r>
    </w:p>
    <w:p w:rsidR="00A84FFB" w:rsidRDefault="00A84FFB" w:rsidP="009B7D77">
      <w:pPr>
        <w:tabs>
          <w:tab w:val="left" w:pos="6237"/>
        </w:tabs>
        <w:jc w:val="both"/>
        <w:outlineLvl w:val="1"/>
        <w:rPr>
          <w:rFonts w:ascii="Times New Roman" w:hAnsi="Times New Roman" w:cs="Times New Roman"/>
          <w:sz w:val="20"/>
          <w:szCs w:val="20"/>
        </w:rPr>
      </w:pPr>
    </w:p>
    <w:p w:rsidR="00A84FFB" w:rsidRDefault="00A84FFB" w:rsidP="009B7D77">
      <w:pPr>
        <w:tabs>
          <w:tab w:val="left" w:pos="6237"/>
        </w:tabs>
        <w:jc w:val="both"/>
        <w:outlineLvl w:val="1"/>
        <w:rPr>
          <w:rFonts w:ascii="Times New Roman" w:hAnsi="Times New Roman" w:cs="Times New Roman"/>
          <w:sz w:val="20"/>
          <w:szCs w:val="20"/>
        </w:rPr>
      </w:pPr>
    </w:p>
    <w:p w:rsidR="00A84FFB" w:rsidRDefault="00A84FFB" w:rsidP="009B7D77">
      <w:pPr>
        <w:tabs>
          <w:tab w:val="left" w:pos="6237"/>
        </w:tabs>
        <w:jc w:val="both"/>
        <w:outlineLvl w:val="1"/>
        <w:rPr>
          <w:rFonts w:ascii="Times New Roman" w:hAnsi="Times New Roman" w:cs="Times New Roman"/>
          <w:sz w:val="20"/>
          <w:szCs w:val="20"/>
        </w:rPr>
      </w:pPr>
    </w:p>
    <w:p w:rsidR="005F29BE" w:rsidRDefault="005F29BE" w:rsidP="009B7D77">
      <w:pPr>
        <w:tabs>
          <w:tab w:val="left" w:pos="6237"/>
        </w:tabs>
        <w:jc w:val="both"/>
        <w:outlineLvl w:val="1"/>
        <w:rPr>
          <w:rFonts w:ascii="Times New Roman" w:hAnsi="Times New Roman" w:cs="Times New Roman"/>
          <w:sz w:val="20"/>
          <w:szCs w:val="20"/>
        </w:rPr>
      </w:pPr>
    </w:p>
    <w:p w:rsidR="00A84FFB" w:rsidRDefault="00A84FFB" w:rsidP="009B7D77">
      <w:pPr>
        <w:spacing w:after="0" w:line="240" w:lineRule="auto"/>
        <w:contextualSpacing/>
        <w:jc w:val="both"/>
        <w:rPr>
          <w:rFonts w:ascii="Times New Roman" w:eastAsia="Times New Roman" w:hAnsi="Times New Roman" w:cs="Times New Roman"/>
          <w:bCs/>
          <w:sz w:val="20"/>
          <w:szCs w:val="20"/>
          <w:lang w:eastAsia="hu-HU"/>
        </w:rPr>
      </w:pPr>
    </w:p>
    <w:p w:rsidR="00A84FFB" w:rsidRPr="009B7D77" w:rsidRDefault="00A84FFB" w:rsidP="009B7D77">
      <w:pPr>
        <w:spacing w:after="0" w:line="240" w:lineRule="auto"/>
        <w:contextualSpacing/>
        <w:jc w:val="both"/>
        <w:rPr>
          <w:rFonts w:ascii="Times New Roman" w:eastAsia="Times New Roman" w:hAnsi="Times New Roman" w:cs="Times New Roman"/>
          <w:bCs/>
          <w:sz w:val="20"/>
          <w:szCs w:val="20"/>
          <w:lang w:eastAsia="hu-HU"/>
        </w:rPr>
      </w:pPr>
    </w:p>
    <w:sectPr w:rsidR="00A84FFB" w:rsidRPr="009B7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1F" w:rsidRDefault="00EA181F" w:rsidP="00B01CD5">
      <w:pPr>
        <w:spacing w:after="0" w:line="240" w:lineRule="auto"/>
      </w:pPr>
      <w:r>
        <w:separator/>
      </w:r>
    </w:p>
  </w:endnote>
  <w:endnote w:type="continuationSeparator" w:id="0">
    <w:p w:rsidR="00EA181F" w:rsidRDefault="00EA181F" w:rsidP="00B0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1F" w:rsidRDefault="00EA181F" w:rsidP="00B01CD5">
      <w:pPr>
        <w:spacing w:after="0" w:line="240" w:lineRule="auto"/>
      </w:pPr>
      <w:r>
        <w:separator/>
      </w:r>
    </w:p>
  </w:footnote>
  <w:footnote w:type="continuationSeparator" w:id="0">
    <w:p w:rsidR="00EA181F" w:rsidRDefault="00EA181F" w:rsidP="00B01CD5">
      <w:pPr>
        <w:spacing w:after="0" w:line="240" w:lineRule="auto"/>
      </w:pPr>
      <w:r>
        <w:continuationSeparator/>
      </w:r>
    </w:p>
  </w:footnote>
  <w:footnote w:id="1">
    <w:p w:rsidR="009B7D77" w:rsidRPr="00A84FFB" w:rsidRDefault="009B7D77">
      <w:pPr>
        <w:pStyle w:val="Lbjegyzetszveg"/>
        <w:rPr>
          <w:rFonts w:ascii="Times New Roman" w:hAnsi="Times New Roman" w:cs="Times New Roman"/>
        </w:rPr>
      </w:pPr>
      <w:r w:rsidRPr="00A84FFB">
        <w:rPr>
          <w:rStyle w:val="Lbjegyzet-hivatkozs"/>
          <w:rFonts w:ascii="Times New Roman" w:hAnsi="Times New Roman" w:cs="Times New Roman"/>
        </w:rPr>
        <w:footnoteRef/>
      </w:r>
      <w:r w:rsidRPr="00A84FFB">
        <w:rPr>
          <w:rFonts w:ascii="Times New Roman" w:hAnsi="Times New Roman" w:cs="Times New Roman"/>
        </w:rPr>
        <w:t xml:space="preserve"> Érintett a hozzájárulását nem köteles az Adatkelező által biztosított formanyomtatványon megtenni.</w:t>
      </w:r>
    </w:p>
    <w:p w:rsidR="00A84FFB" w:rsidRPr="00A84FFB" w:rsidRDefault="00A84FFB">
      <w:pPr>
        <w:pStyle w:val="Lbjegyzetszveg"/>
        <w:rPr>
          <w:rFonts w:ascii="Times New Roman" w:hAnsi="Times New Roman" w:cs="Times New Roman"/>
        </w:rPr>
      </w:pPr>
    </w:p>
    <w:p w:rsidR="00A84FFB" w:rsidRDefault="00A84FFB">
      <w:pPr>
        <w:pStyle w:val="Lbjegyzetszveg"/>
      </w:pPr>
    </w:p>
    <w:p w:rsidR="00A84FFB" w:rsidRDefault="00A84FFB">
      <w:pPr>
        <w:pStyle w:val="Lbjegyzetszveg"/>
      </w:pPr>
    </w:p>
    <w:p w:rsidR="00A84FFB" w:rsidRDefault="00A84FFB">
      <w:pPr>
        <w:pStyle w:val="Lbjegyzetszveg"/>
      </w:pPr>
    </w:p>
    <w:p w:rsidR="00A84FFB" w:rsidRDefault="00A84FFB">
      <w:pPr>
        <w:pStyle w:val="Lbjegyzetszveg"/>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6E5D"/>
    <w:multiLevelType w:val="hybridMultilevel"/>
    <w:tmpl w:val="D93090A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DD0CC3"/>
    <w:multiLevelType w:val="multilevel"/>
    <w:tmpl w:val="868E7180"/>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6A41E7"/>
    <w:multiLevelType w:val="multilevel"/>
    <w:tmpl w:val="F4F4BA7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B73A47"/>
    <w:multiLevelType w:val="multilevel"/>
    <w:tmpl w:val="C7F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46662"/>
    <w:multiLevelType w:val="hybridMultilevel"/>
    <w:tmpl w:val="08B69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A311D1"/>
    <w:multiLevelType w:val="hybridMultilevel"/>
    <w:tmpl w:val="619AC5BE"/>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4B43DC"/>
    <w:multiLevelType w:val="hybridMultilevel"/>
    <w:tmpl w:val="C7EE779A"/>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0515CC9"/>
    <w:multiLevelType w:val="hybridMultilevel"/>
    <w:tmpl w:val="9EB06F96"/>
    <w:lvl w:ilvl="0" w:tplc="C37885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6B4765"/>
    <w:multiLevelType w:val="hybridMultilevel"/>
    <w:tmpl w:val="26A4AABC"/>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FB44E3"/>
    <w:multiLevelType w:val="hybridMultilevel"/>
    <w:tmpl w:val="6AA2560E"/>
    <w:lvl w:ilvl="0" w:tplc="BED44EFC">
      <w:start w:val="1"/>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2" w15:restartNumberingAfterBreak="0">
    <w:nsid w:val="3C734E26"/>
    <w:multiLevelType w:val="hybridMultilevel"/>
    <w:tmpl w:val="186EA6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10E65B5"/>
    <w:multiLevelType w:val="multilevel"/>
    <w:tmpl w:val="1EA4E35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1578F3"/>
    <w:multiLevelType w:val="hybridMultilevel"/>
    <w:tmpl w:val="B58A0C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57A74BD"/>
    <w:multiLevelType w:val="hybridMultilevel"/>
    <w:tmpl w:val="82321B54"/>
    <w:lvl w:ilvl="0" w:tplc="87CE5CD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E5105C7"/>
    <w:multiLevelType w:val="multilevel"/>
    <w:tmpl w:val="B7EA124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15:restartNumberingAfterBreak="0">
    <w:nsid w:val="600B4B66"/>
    <w:multiLevelType w:val="multilevel"/>
    <w:tmpl w:val="8DF209E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0F42C35"/>
    <w:multiLevelType w:val="multilevel"/>
    <w:tmpl w:val="9DBA8A82"/>
    <w:lvl w:ilvl="0">
      <w:start w:val="1"/>
      <w:numFmt w:val="decimal"/>
      <w:lvlText w:val="%1."/>
      <w:lvlJc w:val="left"/>
      <w:pPr>
        <w:ind w:left="720" w:hanging="360"/>
      </w:pPr>
      <w:rPr>
        <w:rFonts w:hint="default"/>
      </w:rPr>
    </w:lvl>
    <w:lvl w:ilvl="1">
      <w:start w:val="1"/>
      <w:numFmt w:val="decimal"/>
      <w:isLgl/>
      <w:lvlText w:val="%1.%2."/>
      <w:lvlJc w:val="left"/>
      <w:pPr>
        <w:ind w:left="546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F81B07"/>
    <w:multiLevelType w:val="multilevel"/>
    <w:tmpl w:val="01DE1EB2"/>
    <w:lvl w:ilvl="0">
      <w:start w:val="5"/>
      <w:numFmt w:val="bullet"/>
      <w:lvlText w:val="-"/>
      <w:lvlJc w:val="left"/>
      <w:pPr>
        <w:tabs>
          <w:tab w:val="num" w:pos="0"/>
        </w:tabs>
        <w:ind w:left="1068" w:hanging="360"/>
      </w:pPr>
      <w:rPr>
        <w:rFonts w:ascii="Times New Roman" w:eastAsiaTheme="minorHAnsi"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0" w15:restartNumberingAfterBreak="0">
    <w:nsid w:val="6F460CDC"/>
    <w:multiLevelType w:val="hybridMultilevel"/>
    <w:tmpl w:val="963ADE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8453381"/>
    <w:multiLevelType w:val="multilevel"/>
    <w:tmpl w:val="456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46521"/>
    <w:multiLevelType w:val="hybridMultilevel"/>
    <w:tmpl w:val="1CE4AEE4"/>
    <w:lvl w:ilvl="0" w:tplc="4F8AB27E">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79E17B7A"/>
    <w:multiLevelType w:val="multilevel"/>
    <w:tmpl w:val="B52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50A48"/>
    <w:multiLevelType w:val="multilevel"/>
    <w:tmpl w:val="F5E02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C4832E4"/>
    <w:multiLevelType w:val="hybridMultilevel"/>
    <w:tmpl w:val="31FC0BDC"/>
    <w:lvl w:ilvl="0" w:tplc="AAC0104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6" w15:restartNumberingAfterBreak="0">
    <w:nsid w:val="7EFB45FB"/>
    <w:multiLevelType w:val="multilevel"/>
    <w:tmpl w:val="0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3"/>
  </w:num>
  <w:num w:numId="4">
    <w:abstractNumId w:val="21"/>
  </w:num>
  <w:num w:numId="5">
    <w:abstractNumId w:val="9"/>
  </w:num>
  <w:num w:numId="6">
    <w:abstractNumId w:val="18"/>
  </w:num>
  <w:num w:numId="7">
    <w:abstractNumId w:val="15"/>
  </w:num>
  <w:num w:numId="8">
    <w:abstractNumId w:val="4"/>
  </w:num>
  <w:num w:numId="9">
    <w:abstractNumId w:val="14"/>
  </w:num>
  <w:num w:numId="10">
    <w:abstractNumId w:val="25"/>
  </w:num>
  <w:num w:numId="11">
    <w:abstractNumId w:val="8"/>
  </w:num>
  <w:num w:numId="12">
    <w:abstractNumId w:val="6"/>
  </w:num>
  <w:num w:numId="13">
    <w:abstractNumId w:val="24"/>
  </w:num>
  <w:num w:numId="14">
    <w:abstractNumId w:val="22"/>
  </w:num>
  <w:num w:numId="15">
    <w:abstractNumId w:val="20"/>
  </w:num>
  <w:num w:numId="16">
    <w:abstractNumId w:val="11"/>
  </w:num>
  <w:num w:numId="17">
    <w:abstractNumId w:val="12"/>
  </w:num>
  <w:num w:numId="18">
    <w:abstractNumId w:val="0"/>
  </w:num>
  <w:num w:numId="19">
    <w:abstractNumId w:val="13"/>
  </w:num>
  <w:num w:numId="20">
    <w:abstractNumId w:val="7"/>
  </w:num>
  <w:num w:numId="21">
    <w:abstractNumId w:val="5"/>
  </w:num>
  <w:num w:numId="22">
    <w:abstractNumId w:val="10"/>
  </w:num>
  <w:num w:numId="23">
    <w:abstractNumId w:val="16"/>
  </w:num>
  <w:num w:numId="24">
    <w:abstractNumId w:val="17"/>
  </w:num>
  <w:num w:numId="25">
    <w:abstractNumId w:val="2"/>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0B"/>
    <w:rsid w:val="00004605"/>
    <w:rsid w:val="0000492A"/>
    <w:rsid w:val="00026305"/>
    <w:rsid w:val="000352A8"/>
    <w:rsid w:val="00035D21"/>
    <w:rsid w:val="000371CC"/>
    <w:rsid w:val="00043F36"/>
    <w:rsid w:val="0005114F"/>
    <w:rsid w:val="00067BD6"/>
    <w:rsid w:val="00077161"/>
    <w:rsid w:val="00083FA5"/>
    <w:rsid w:val="00096BF5"/>
    <w:rsid w:val="00097706"/>
    <w:rsid w:val="000A1F0D"/>
    <w:rsid w:val="000A38EA"/>
    <w:rsid w:val="000A6576"/>
    <w:rsid w:val="000B6C96"/>
    <w:rsid w:val="000D083D"/>
    <w:rsid w:val="000D65FB"/>
    <w:rsid w:val="000D6B6F"/>
    <w:rsid w:val="000E6F59"/>
    <w:rsid w:val="000F5A41"/>
    <w:rsid w:val="00102559"/>
    <w:rsid w:val="00103E39"/>
    <w:rsid w:val="0010735C"/>
    <w:rsid w:val="0012203B"/>
    <w:rsid w:val="00122F29"/>
    <w:rsid w:val="00131095"/>
    <w:rsid w:val="00134C7C"/>
    <w:rsid w:val="0017450B"/>
    <w:rsid w:val="00180B9A"/>
    <w:rsid w:val="00180DB4"/>
    <w:rsid w:val="001A57D4"/>
    <w:rsid w:val="001B1E6D"/>
    <w:rsid w:val="001B32AD"/>
    <w:rsid w:val="001D31B7"/>
    <w:rsid w:val="001E1DED"/>
    <w:rsid w:val="00203161"/>
    <w:rsid w:val="002077CB"/>
    <w:rsid w:val="00212CA4"/>
    <w:rsid w:val="00220320"/>
    <w:rsid w:val="00235723"/>
    <w:rsid w:val="00241959"/>
    <w:rsid w:val="0029768F"/>
    <w:rsid w:val="002B273C"/>
    <w:rsid w:val="002B5CA9"/>
    <w:rsid w:val="002C163C"/>
    <w:rsid w:val="002C6A9B"/>
    <w:rsid w:val="002D46AF"/>
    <w:rsid w:val="002E64DC"/>
    <w:rsid w:val="00303DA2"/>
    <w:rsid w:val="00313817"/>
    <w:rsid w:val="00315D57"/>
    <w:rsid w:val="00331A61"/>
    <w:rsid w:val="00333E3C"/>
    <w:rsid w:val="0034017D"/>
    <w:rsid w:val="0037271D"/>
    <w:rsid w:val="00380293"/>
    <w:rsid w:val="003904D8"/>
    <w:rsid w:val="003A3AA6"/>
    <w:rsid w:val="003D6C7C"/>
    <w:rsid w:val="003D72D7"/>
    <w:rsid w:val="003F3476"/>
    <w:rsid w:val="003F4C89"/>
    <w:rsid w:val="003F61FD"/>
    <w:rsid w:val="0041161B"/>
    <w:rsid w:val="00424BAB"/>
    <w:rsid w:val="00427783"/>
    <w:rsid w:val="004326B3"/>
    <w:rsid w:val="0043697E"/>
    <w:rsid w:val="00440BDD"/>
    <w:rsid w:val="00451561"/>
    <w:rsid w:val="00453D47"/>
    <w:rsid w:val="00470565"/>
    <w:rsid w:val="004718D1"/>
    <w:rsid w:val="00473D65"/>
    <w:rsid w:val="0048114D"/>
    <w:rsid w:val="004820BC"/>
    <w:rsid w:val="004972EA"/>
    <w:rsid w:val="004A2956"/>
    <w:rsid w:val="004B42E3"/>
    <w:rsid w:val="004B5D01"/>
    <w:rsid w:val="004E1BE0"/>
    <w:rsid w:val="004F201D"/>
    <w:rsid w:val="005124C3"/>
    <w:rsid w:val="00517F1D"/>
    <w:rsid w:val="005329E5"/>
    <w:rsid w:val="0053475C"/>
    <w:rsid w:val="0053722F"/>
    <w:rsid w:val="00554E44"/>
    <w:rsid w:val="005666B7"/>
    <w:rsid w:val="00570BAE"/>
    <w:rsid w:val="00570C67"/>
    <w:rsid w:val="005763FE"/>
    <w:rsid w:val="0058768A"/>
    <w:rsid w:val="00595539"/>
    <w:rsid w:val="005A62CE"/>
    <w:rsid w:val="005A7D19"/>
    <w:rsid w:val="005E1CFF"/>
    <w:rsid w:val="005E3208"/>
    <w:rsid w:val="005F29BE"/>
    <w:rsid w:val="005F352D"/>
    <w:rsid w:val="00605EBE"/>
    <w:rsid w:val="006061CD"/>
    <w:rsid w:val="006119E3"/>
    <w:rsid w:val="00623849"/>
    <w:rsid w:val="006529B2"/>
    <w:rsid w:val="006541D8"/>
    <w:rsid w:val="00673433"/>
    <w:rsid w:val="00673599"/>
    <w:rsid w:val="00680CEF"/>
    <w:rsid w:val="00683B4B"/>
    <w:rsid w:val="00686688"/>
    <w:rsid w:val="00690A97"/>
    <w:rsid w:val="006A7A11"/>
    <w:rsid w:val="006B2B9F"/>
    <w:rsid w:val="006B682F"/>
    <w:rsid w:val="006C3DE3"/>
    <w:rsid w:val="006D5D72"/>
    <w:rsid w:val="006F4BC2"/>
    <w:rsid w:val="00700B69"/>
    <w:rsid w:val="0072217C"/>
    <w:rsid w:val="007569AA"/>
    <w:rsid w:val="007629AF"/>
    <w:rsid w:val="00766BC3"/>
    <w:rsid w:val="007842EA"/>
    <w:rsid w:val="007903CD"/>
    <w:rsid w:val="007A35BE"/>
    <w:rsid w:val="007D0F9B"/>
    <w:rsid w:val="007F2258"/>
    <w:rsid w:val="00810E92"/>
    <w:rsid w:val="00812A7F"/>
    <w:rsid w:val="00817335"/>
    <w:rsid w:val="008237FB"/>
    <w:rsid w:val="00827382"/>
    <w:rsid w:val="008422CC"/>
    <w:rsid w:val="00843E43"/>
    <w:rsid w:val="008510B5"/>
    <w:rsid w:val="008574C8"/>
    <w:rsid w:val="0087256E"/>
    <w:rsid w:val="008768AA"/>
    <w:rsid w:val="008809E4"/>
    <w:rsid w:val="00884476"/>
    <w:rsid w:val="008D6A50"/>
    <w:rsid w:val="008F48B5"/>
    <w:rsid w:val="0090046A"/>
    <w:rsid w:val="009078DC"/>
    <w:rsid w:val="00920EDB"/>
    <w:rsid w:val="00953F85"/>
    <w:rsid w:val="00961D19"/>
    <w:rsid w:val="009620A1"/>
    <w:rsid w:val="00975344"/>
    <w:rsid w:val="009817A2"/>
    <w:rsid w:val="00996BFE"/>
    <w:rsid w:val="009B226D"/>
    <w:rsid w:val="009B4200"/>
    <w:rsid w:val="009B7D77"/>
    <w:rsid w:val="009C6BFC"/>
    <w:rsid w:val="009E14ED"/>
    <w:rsid w:val="009E6C92"/>
    <w:rsid w:val="009E7708"/>
    <w:rsid w:val="009F7B00"/>
    <w:rsid w:val="00A009BF"/>
    <w:rsid w:val="00A01792"/>
    <w:rsid w:val="00A0440C"/>
    <w:rsid w:val="00A07C70"/>
    <w:rsid w:val="00A1017E"/>
    <w:rsid w:val="00A247FF"/>
    <w:rsid w:val="00A422EF"/>
    <w:rsid w:val="00A45A66"/>
    <w:rsid w:val="00A46A95"/>
    <w:rsid w:val="00A576E2"/>
    <w:rsid w:val="00A76A9E"/>
    <w:rsid w:val="00A77880"/>
    <w:rsid w:val="00A84FFB"/>
    <w:rsid w:val="00A94C16"/>
    <w:rsid w:val="00AA30D2"/>
    <w:rsid w:val="00AA33D0"/>
    <w:rsid w:val="00AA5797"/>
    <w:rsid w:val="00AB6A0B"/>
    <w:rsid w:val="00AD45EB"/>
    <w:rsid w:val="00AE3308"/>
    <w:rsid w:val="00AF5F84"/>
    <w:rsid w:val="00B00705"/>
    <w:rsid w:val="00B01CD5"/>
    <w:rsid w:val="00B05220"/>
    <w:rsid w:val="00B15484"/>
    <w:rsid w:val="00B1727C"/>
    <w:rsid w:val="00B31C4F"/>
    <w:rsid w:val="00B40418"/>
    <w:rsid w:val="00B46968"/>
    <w:rsid w:val="00B60AFC"/>
    <w:rsid w:val="00B7609E"/>
    <w:rsid w:val="00B87BE5"/>
    <w:rsid w:val="00B93E1A"/>
    <w:rsid w:val="00B93ED1"/>
    <w:rsid w:val="00BA06C1"/>
    <w:rsid w:val="00BB7B35"/>
    <w:rsid w:val="00BD49D1"/>
    <w:rsid w:val="00BF66B0"/>
    <w:rsid w:val="00C118E3"/>
    <w:rsid w:val="00C46B31"/>
    <w:rsid w:val="00C54E3E"/>
    <w:rsid w:val="00C70731"/>
    <w:rsid w:val="00C753C1"/>
    <w:rsid w:val="00C87368"/>
    <w:rsid w:val="00CA46C7"/>
    <w:rsid w:val="00CB30EF"/>
    <w:rsid w:val="00CB42E1"/>
    <w:rsid w:val="00CC2596"/>
    <w:rsid w:val="00CC7D6A"/>
    <w:rsid w:val="00CD061E"/>
    <w:rsid w:val="00CD0E29"/>
    <w:rsid w:val="00CD6AC0"/>
    <w:rsid w:val="00CE0524"/>
    <w:rsid w:val="00CF2F48"/>
    <w:rsid w:val="00CF7F4D"/>
    <w:rsid w:val="00D037C0"/>
    <w:rsid w:val="00D144FA"/>
    <w:rsid w:val="00D15611"/>
    <w:rsid w:val="00D218D2"/>
    <w:rsid w:val="00D239B0"/>
    <w:rsid w:val="00D275C2"/>
    <w:rsid w:val="00D476A7"/>
    <w:rsid w:val="00D5095D"/>
    <w:rsid w:val="00D87D2C"/>
    <w:rsid w:val="00DA4997"/>
    <w:rsid w:val="00DB43A0"/>
    <w:rsid w:val="00DC1F0A"/>
    <w:rsid w:val="00DC29D5"/>
    <w:rsid w:val="00DD2BE7"/>
    <w:rsid w:val="00DE3E9F"/>
    <w:rsid w:val="00DE770B"/>
    <w:rsid w:val="00E17030"/>
    <w:rsid w:val="00E341EB"/>
    <w:rsid w:val="00E45556"/>
    <w:rsid w:val="00E4714D"/>
    <w:rsid w:val="00E5794A"/>
    <w:rsid w:val="00E66058"/>
    <w:rsid w:val="00E66405"/>
    <w:rsid w:val="00E90DFA"/>
    <w:rsid w:val="00E912EB"/>
    <w:rsid w:val="00E95093"/>
    <w:rsid w:val="00EA181F"/>
    <w:rsid w:val="00EA2863"/>
    <w:rsid w:val="00EA2E9D"/>
    <w:rsid w:val="00EB5872"/>
    <w:rsid w:val="00EC5893"/>
    <w:rsid w:val="00ED450F"/>
    <w:rsid w:val="00EE0D7F"/>
    <w:rsid w:val="00EE105C"/>
    <w:rsid w:val="00F063AC"/>
    <w:rsid w:val="00F10F44"/>
    <w:rsid w:val="00F254D8"/>
    <w:rsid w:val="00F31406"/>
    <w:rsid w:val="00F40FB4"/>
    <w:rsid w:val="00F51A86"/>
    <w:rsid w:val="00F56030"/>
    <w:rsid w:val="00F63EE8"/>
    <w:rsid w:val="00F7125E"/>
    <w:rsid w:val="00F714EE"/>
    <w:rsid w:val="00F8311F"/>
    <w:rsid w:val="00F84F7B"/>
    <w:rsid w:val="00FC5E67"/>
    <w:rsid w:val="00FD7E36"/>
    <w:rsid w:val="00FE7B92"/>
    <w:rsid w:val="00FF2071"/>
    <w:rsid w:val="00FF2FDA"/>
    <w:rsid w:val="00FF5E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B209"/>
  <w15:docId w15:val="{608847CB-D7FE-4BE7-A48A-47F1BB52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AB6A0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6A0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6A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paragraph" w:styleId="Listaszerbekezds">
    <w:name w:val="List Paragraph"/>
    <w:basedOn w:val="Norml"/>
    <w:uiPriority w:val="34"/>
    <w:qFormat/>
    <w:rsid w:val="000B6C96"/>
    <w:pPr>
      <w:ind w:left="720"/>
      <w:contextualSpacing/>
    </w:pPr>
  </w:style>
  <w:style w:type="character" w:styleId="Jegyzethivatkozs">
    <w:name w:val="annotation reference"/>
    <w:basedOn w:val="Bekezdsalapbettpusa"/>
    <w:uiPriority w:val="99"/>
    <w:semiHidden/>
    <w:unhideWhenUsed/>
    <w:rsid w:val="000B6C96"/>
    <w:rPr>
      <w:sz w:val="16"/>
      <w:szCs w:val="16"/>
    </w:r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character" w:customStyle="1" w:styleId="JegyzetszvegChar">
    <w:name w:val="Jegyzetszöveg Char"/>
    <w:basedOn w:val="Bekezdsalapbettpusa"/>
    <w:link w:val="Jegyzetszveg"/>
    <w:uiPriority w:val="99"/>
    <w:semiHidden/>
    <w:rsid w:val="000B6C96"/>
    <w:rPr>
      <w:sz w:val="20"/>
      <w:szCs w:val="20"/>
    </w:rPr>
  </w:style>
  <w:style w:type="paragraph" w:styleId="Megjegyzstrgya">
    <w:name w:val="annotation subject"/>
    <w:basedOn w:val="Jegyzetszveg"/>
    <w:next w:val="Jegyzetszveg"/>
    <w:link w:val="MegjegyzstrgyaChar"/>
    <w:uiPriority w:val="99"/>
    <w:semiHidden/>
    <w:unhideWhenUsed/>
    <w:rsid w:val="000B6C96"/>
    <w:rPr>
      <w:b/>
      <w:bCs/>
    </w:rPr>
  </w:style>
  <w:style w:type="character" w:customStyle="1" w:styleId="MegjegyzstrgyaChar">
    <w:name w:val="Megjegyzés tárgya Char"/>
    <w:basedOn w:val="JegyzetszvegChar"/>
    <w:link w:val="Megjegyzstrgya"/>
    <w:uiPriority w:val="99"/>
    <w:semiHidden/>
    <w:rsid w:val="000B6C96"/>
    <w:rPr>
      <w:b/>
      <w:bCs/>
      <w:sz w:val="20"/>
      <w:szCs w:val="20"/>
    </w:rPr>
  </w:style>
  <w:style w:type="paragraph" w:styleId="Buborkszveg">
    <w:name w:val="Balloon Text"/>
    <w:basedOn w:val="Norml"/>
    <w:link w:val="BuborkszvegChar"/>
    <w:uiPriority w:val="99"/>
    <w:semiHidden/>
    <w:unhideWhenUsed/>
    <w:rsid w:val="000B6C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6C96"/>
    <w:rPr>
      <w:rFonts w:ascii="Tahoma" w:hAnsi="Tahoma" w:cs="Tahoma"/>
      <w:sz w:val="16"/>
      <w:szCs w:val="16"/>
    </w:rPr>
  </w:style>
  <w:style w:type="table" w:styleId="Rcsostblzat">
    <w:name w:val="Table Grid"/>
    <w:basedOn w:val="Normltblzat"/>
    <w:uiPriority w:val="59"/>
    <w:rsid w:val="00A1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character" w:customStyle="1" w:styleId="lfejChar">
    <w:name w:val="Élőfej Char"/>
    <w:basedOn w:val="Bekezdsalapbettpusa"/>
    <w:link w:val="lfej"/>
    <w:uiPriority w:val="99"/>
    <w:rsid w:val="00B01CD5"/>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character" w:customStyle="1" w:styleId="llbChar">
    <w:name w:val="Élőláb Char"/>
    <w:basedOn w:val="Bekezdsalapbettpusa"/>
    <w:link w:val="llb"/>
    <w:uiPriority w:val="99"/>
    <w:rsid w:val="00B01CD5"/>
  </w:style>
  <w:style w:type="paragraph" w:styleId="Lbjegyzetszveg">
    <w:name w:val="footnote text"/>
    <w:basedOn w:val="Norml"/>
    <w:link w:val="LbjegyzetszvegChar"/>
    <w:uiPriority w:val="99"/>
    <w:unhideWhenUsed/>
    <w:rsid w:val="009B226D"/>
    <w:pPr>
      <w:spacing w:after="0" w:line="240" w:lineRule="auto"/>
    </w:pPr>
    <w:rPr>
      <w:sz w:val="20"/>
      <w:szCs w:val="20"/>
    </w:rPr>
  </w:style>
  <w:style w:type="character" w:customStyle="1" w:styleId="LbjegyzetszvegChar">
    <w:name w:val="Lábjegyzetszöveg Char"/>
    <w:basedOn w:val="Bekezdsalapbettpusa"/>
    <w:link w:val="Lbjegyzetszveg"/>
    <w:uiPriority w:val="99"/>
    <w:rsid w:val="009B226D"/>
    <w:rPr>
      <w:sz w:val="20"/>
      <w:szCs w:val="20"/>
    </w:rPr>
  </w:style>
  <w:style w:type="character" w:styleId="Lbjegyzet-hivatkozs">
    <w:name w:val="footnote reference"/>
    <w:basedOn w:val="Bekezdsalapbettpusa"/>
    <w:uiPriority w:val="99"/>
    <w:unhideWhenUsed/>
    <w:rsid w:val="009B226D"/>
    <w:rPr>
      <w:vertAlign w:val="superscript"/>
    </w:rPr>
  </w:style>
  <w:style w:type="paragraph" w:styleId="Szvegtrzs">
    <w:name w:val="Body Text"/>
    <w:basedOn w:val="Norml"/>
    <w:link w:val="SzvegtrzsChar"/>
    <w:uiPriority w:val="1"/>
    <w:unhideWhenUsed/>
    <w:qFormat/>
    <w:rsid w:val="00333E3C"/>
    <w:pPr>
      <w:widowControl w:val="0"/>
      <w:autoSpaceDE w:val="0"/>
      <w:autoSpaceDN w:val="0"/>
      <w:spacing w:before="120" w:after="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333E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667">
      <w:bodyDiv w:val="1"/>
      <w:marLeft w:val="0"/>
      <w:marRight w:val="0"/>
      <w:marTop w:val="0"/>
      <w:marBottom w:val="0"/>
      <w:divBdr>
        <w:top w:val="none" w:sz="0" w:space="0" w:color="auto"/>
        <w:left w:val="none" w:sz="0" w:space="0" w:color="auto"/>
        <w:bottom w:val="none" w:sz="0" w:space="0" w:color="auto"/>
        <w:right w:val="none" w:sz="0" w:space="0" w:color="auto"/>
      </w:divBdr>
    </w:div>
    <w:div w:id="829371965">
      <w:bodyDiv w:val="1"/>
      <w:marLeft w:val="0"/>
      <w:marRight w:val="0"/>
      <w:marTop w:val="0"/>
      <w:marBottom w:val="0"/>
      <w:divBdr>
        <w:top w:val="none" w:sz="0" w:space="0" w:color="auto"/>
        <w:left w:val="none" w:sz="0" w:space="0" w:color="auto"/>
        <w:bottom w:val="none" w:sz="0" w:space="0" w:color="auto"/>
        <w:right w:val="none" w:sz="0" w:space="0" w:color="auto"/>
      </w:divBdr>
      <w:divsChild>
        <w:div w:id="346030351">
          <w:marLeft w:val="0"/>
          <w:marRight w:val="0"/>
          <w:marTop w:val="0"/>
          <w:marBottom w:val="0"/>
          <w:divBdr>
            <w:top w:val="none" w:sz="0" w:space="0" w:color="auto"/>
            <w:left w:val="none" w:sz="0" w:space="0" w:color="auto"/>
            <w:bottom w:val="none" w:sz="0" w:space="0" w:color="auto"/>
            <w:right w:val="none" w:sz="0" w:space="0" w:color="auto"/>
          </w:divBdr>
        </w:div>
      </w:divsChild>
    </w:div>
    <w:div w:id="21228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or.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rosag.hu/birosag-kereso" TargetMode="External"/><Relationship Id="rId5" Type="http://schemas.openxmlformats.org/officeDocument/2006/relationships/webSettings" Target="webSettings.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7589-CA19-46E1-89CA-E007E4C6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2509</Words>
  <Characters>17316</Characters>
  <Application>Microsoft Office Word</Application>
  <DocSecurity>4</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Törökné Dr. Mánik Judit</dc:creator>
  <cp:lastModifiedBy>Sándorné Szalay Andrea</cp:lastModifiedBy>
  <cp:revision>2</cp:revision>
  <cp:lastPrinted>2026-04-22T09:35:00Z</cp:lastPrinted>
  <dcterms:created xsi:type="dcterms:W3CDTF">2026-04-22T09:39:00Z</dcterms:created>
  <dcterms:modified xsi:type="dcterms:W3CDTF">2026-04-22T09:39:00Z</dcterms:modified>
</cp:coreProperties>
</file>